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451" w:type="dxa"/>
        <w:tblInd w:w="-252" w:type="dxa"/>
        <w:tblLayout w:type="fixed"/>
        <w:tblCellMar>
          <w:top w:w="29" w:type="dxa"/>
          <w:left w:w="29" w:type="dxa"/>
          <w:bottom w:w="29" w:type="dxa"/>
          <w:right w:w="29" w:type="dxa"/>
        </w:tblCellMar>
        <w:tblLook w:val="04A0"/>
      </w:tblPr>
      <w:tblGrid>
        <w:gridCol w:w="10451"/>
      </w:tblGrid>
      <w:tr w:rsidR="00B163F6" w:rsidRPr="008704C5" w:rsidTr="007B55BF">
        <w:trPr>
          <w:trHeight w:val="387"/>
        </w:trPr>
        <w:tc>
          <w:tcPr>
            <w:tcW w:w="10451" w:type="dxa"/>
            <w:tcBorders>
              <w:top w:val="nil"/>
              <w:left w:val="nil"/>
              <w:bottom w:val="nil"/>
              <w:right w:val="nil"/>
            </w:tcBorders>
            <w:shd w:val="clear" w:color="auto" w:fill="244061" w:themeFill="accent1" w:themeFillShade="80"/>
            <w:vAlign w:val="center"/>
          </w:tcPr>
          <w:p w:rsidR="00B163F6" w:rsidRPr="008704C5" w:rsidRDefault="007B4F0D" w:rsidP="007B4F0D">
            <w:pPr>
              <w:ind w:left="-108" w:right="-108"/>
              <w:jc w:val="center"/>
              <w:rPr>
                <w:rFonts w:ascii="Arial" w:hAnsi="Arial" w:cs="Arial"/>
                <w:b/>
                <w:color w:val="FFFF00"/>
                <w:sz w:val="18"/>
                <w:szCs w:val="18"/>
              </w:rPr>
            </w:pPr>
            <w:r w:rsidRPr="008704C5">
              <w:rPr>
                <w:rFonts w:ascii="Arial" w:hAnsi="Arial"/>
                <w:b/>
                <w:color w:val="FFFF00"/>
              </w:rPr>
              <w:t xml:space="preserve">Post-Offer Psychological Evaluation: Disclosure </w:t>
            </w:r>
            <w:r>
              <w:rPr>
                <w:rFonts w:ascii="Arial" w:hAnsi="Arial"/>
                <w:b/>
                <w:color w:val="FFFF00"/>
              </w:rPr>
              <w:t>a</w:t>
            </w:r>
            <w:r w:rsidRPr="008704C5">
              <w:rPr>
                <w:rFonts w:ascii="Arial" w:hAnsi="Arial"/>
                <w:b/>
                <w:color w:val="FFFF00"/>
              </w:rPr>
              <w:t>nd Informed Consent Statement</w:t>
            </w:r>
          </w:p>
        </w:tc>
      </w:tr>
    </w:tbl>
    <w:p w:rsidR="007B55BF" w:rsidRPr="007B55BF" w:rsidRDefault="007B55BF">
      <w:pPr>
        <w:rPr>
          <w:sz w:val="12"/>
        </w:rPr>
      </w:pPr>
    </w:p>
    <w:tbl>
      <w:tblPr>
        <w:tblStyle w:val="TableGrid"/>
        <w:tblW w:w="10451" w:type="dxa"/>
        <w:tblInd w:w="-252" w:type="dxa"/>
        <w:tblLayout w:type="fixed"/>
        <w:tblCellMar>
          <w:top w:w="29" w:type="dxa"/>
          <w:left w:w="29" w:type="dxa"/>
          <w:bottom w:w="29" w:type="dxa"/>
          <w:right w:w="29" w:type="dxa"/>
        </w:tblCellMar>
        <w:tblLook w:val="04A0"/>
      </w:tblPr>
      <w:tblGrid>
        <w:gridCol w:w="10451"/>
      </w:tblGrid>
      <w:tr w:rsidR="00B163F6" w:rsidRPr="008704C5" w:rsidTr="007B55BF">
        <w:trPr>
          <w:trHeight w:val="268"/>
        </w:trPr>
        <w:tc>
          <w:tcPr>
            <w:tcW w:w="10451" w:type="dxa"/>
            <w:tcBorders>
              <w:top w:val="nil"/>
              <w:left w:val="nil"/>
              <w:bottom w:val="nil"/>
              <w:right w:val="nil"/>
            </w:tcBorders>
            <w:shd w:val="clear" w:color="auto" w:fill="B8CCE4" w:themeFill="accent1" w:themeFillTint="66"/>
            <w:vAlign w:val="center"/>
          </w:tcPr>
          <w:p w:rsidR="00B163F6" w:rsidRPr="007B4F0D" w:rsidRDefault="00B163F6" w:rsidP="007B55BF">
            <w:pPr>
              <w:ind w:left="72"/>
              <w:rPr>
                <w:rFonts w:ascii="Arial" w:hAnsi="Arial" w:cs="Arial"/>
                <w:b/>
                <w:color w:val="244061" w:themeColor="accent1" w:themeShade="80"/>
                <w:sz w:val="18"/>
                <w:szCs w:val="18"/>
              </w:rPr>
            </w:pPr>
            <w:r w:rsidRPr="007B4F0D">
              <w:rPr>
                <w:rFonts w:ascii="Arial" w:hAnsi="Arial" w:cs="Arial"/>
                <w:b/>
                <w:color w:val="244061" w:themeColor="accent1" w:themeShade="80"/>
                <w:sz w:val="18"/>
                <w:szCs w:val="18"/>
              </w:rPr>
              <w:t>Overview of Evaluation</w:t>
            </w:r>
          </w:p>
        </w:tc>
      </w:tr>
      <w:tr w:rsidR="00B163F6" w:rsidRPr="008704C5" w:rsidTr="007B55BF">
        <w:tc>
          <w:tcPr>
            <w:tcW w:w="10451" w:type="dxa"/>
            <w:tcBorders>
              <w:top w:val="nil"/>
              <w:left w:val="nil"/>
              <w:bottom w:val="nil"/>
              <w:right w:val="nil"/>
            </w:tcBorders>
          </w:tcPr>
          <w:p w:rsidR="00B163F6" w:rsidRPr="007B4F0D" w:rsidRDefault="00B163F6" w:rsidP="007B4F0D">
            <w:pPr>
              <w:pStyle w:val="BodyText"/>
              <w:spacing w:after="0"/>
              <w:ind w:left="252" w:right="151"/>
              <w:jc w:val="both"/>
              <w:rPr>
                <w:rFonts w:ascii="Arial" w:hAnsi="Arial" w:cs="Arial"/>
                <w:color w:val="244061" w:themeColor="accent1" w:themeShade="80"/>
                <w:sz w:val="17"/>
                <w:szCs w:val="17"/>
              </w:rPr>
            </w:pPr>
            <w:r w:rsidRPr="007B4F0D">
              <w:rPr>
                <w:rFonts w:ascii="Arial" w:hAnsi="Arial" w:cs="Arial"/>
                <w:color w:val="244061" w:themeColor="accent1" w:themeShade="80"/>
                <w:sz w:val="17"/>
                <w:szCs w:val="17"/>
              </w:rPr>
              <w:t xml:space="preserve">The agency that referred you here for assessment (hereinafter referred to as “the hiring agency”) has given you an offer of employment conditioned, in part, on the results of a job-related psychological assessment. </w:t>
            </w:r>
            <w:r w:rsidRPr="005C0F5E">
              <w:rPr>
                <w:rFonts w:ascii="Arial" w:hAnsi="Arial" w:cs="Arial"/>
                <w:b/>
                <w:i/>
                <w:color w:val="244061" w:themeColor="accent1" w:themeShade="80"/>
                <w:sz w:val="17"/>
                <w:szCs w:val="17"/>
              </w:rPr>
              <w:t>[</w:t>
            </w:r>
            <w:r w:rsidR="005C0F5E" w:rsidRPr="005C0F5E">
              <w:rPr>
                <w:rFonts w:ascii="Arial" w:hAnsi="Arial" w:cs="Arial"/>
                <w:b/>
                <w:i/>
                <w:color w:val="244061" w:themeColor="accent1" w:themeShade="80"/>
                <w:sz w:val="17"/>
                <w:szCs w:val="17"/>
              </w:rPr>
              <w:t>Psychologist’s Name</w:t>
            </w:r>
            <w:r w:rsidRPr="007B4F0D">
              <w:rPr>
                <w:rFonts w:ascii="Arial" w:hAnsi="Arial" w:cs="Arial"/>
                <w:color w:val="244061" w:themeColor="accent1" w:themeShade="80"/>
                <w:sz w:val="17"/>
                <w:szCs w:val="17"/>
              </w:rPr>
              <w:t>] is a licensed psychologist (hereinafter referred to as “psychologist”) experienced in conducting such assessments and will perform the psychological evaluation. The assessment will consist of standardized written psychological testing, an oral interview, and a review of collateral or third-party information made available by the hiring agency or by you. This may include information gathered during the background investigation you authorized the hiring agency to conduct.</w:t>
            </w:r>
          </w:p>
          <w:p w:rsidR="00B163F6" w:rsidRPr="007B4F0D" w:rsidRDefault="00B163F6" w:rsidP="007B4F0D">
            <w:pPr>
              <w:pStyle w:val="BodyText"/>
              <w:spacing w:before="120" w:after="0"/>
              <w:ind w:left="252" w:right="151"/>
              <w:jc w:val="both"/>
              <w:rPr>
                <w:rFonts w:ascii="Arial" w:hAnsi="Arial" w:cs="Arial"/>
                <w:color w:val="244061" w:themeColor="accent1" w:themeShade="80"/>
                <w:sz w:val="18"/>
                <w:szCs w:val="18"/>
              </w:rPr>
            </w:pPr>
            <w:r w:rsidRPr="007B4F0D">
              <w:rPr>
                <w:rFonts w:ascii="Arial" w:hAnsi="Arial" w:cs="Arial"/>
                <w:color w:val="244061" w:themeColor="accent1" w:themeShade="80"/>
                <w:sz w:val="17"/>
                <w:szCs w:val="17"/>
              </w:rPr>
              <w:t xml:space="preserve">The assessment also will include a review of prior assessments if </w:t>
            </w:r>
            <w:r w:rsidRPr="005C0F5E">
              <w:rPr>
                <w:rFonts w:ascii="Arial" w:hAnsi="Arial" w:cs="Arial"/>
                <w:b/>
                <w:i/>
                <w:color w:val="244061" w:themeColor="accent1" w:themeShade="80"/>
                <w:sz w:val="17"/>
                <w:szCs w:val="17"/>
              </w:rPr>
              <w:t>[</w:t>
            </w:r>
            <w:r w:rsidR="005C0F5E" w:rsidRPr="005C0F5E">
              <w:rPr>
                <w:rFonts w:ascii="Arial" w:hAnsi="Arial" w:cs="Arial"/>
                <w:b/>
                <w:i/>
                <w:color w:val="244061" w:themeColor="accent1" w:themeShade="80"/>
                <w:sz w:val="17"/>
                <w:szCs w:val="17"/>
              </w:rPr>
              <w:t>Psychologist’s Name</w:t>
            </w:r>
            <w:r w:rsidRPr="007B4F0D">
              <w:rPr>
                <w:rFonts w:ascii="Arial" w:hAnsi="Arial" w:cs="Arial"/>
                <w:color w:val="244061" w:themeColor="accent1" w:themeShade="80"/>
                <w:sz w:val="17"/>
                <w:szCs w:val="17"/>
              </w:rPr>
              <w:t xml:space="preserve">] previously evaluated you. Both the written inquiries and interview will probe public and private aspects of your life. These inquiries are necessary to adequately assess whether your psychological traits and abilities satisfy the requirements of the position you have been conditionally offered. If at any time you wish to ask about the relevance of any question asked in the interview—which will be scheduled sometime after completion of the written testing—please ask and you will receive an explanation as to why the requested information is needed. </w:t>
            </w:r>
            <w:r w:rsidRPr="007B4F0D">
              <w:rPr>
                <w:rFonts w:ascii="Arial" w:hAnsi="Arial" w:cs="Arial"/>
                <w:i/>
                <w:color w:val="244061" w:themeColor="accent1" w:themeShade="80"/>
                <w:sz w:val="17"/>
                <w:szCs w:val="17"/>
              </w:rPr>
              <w:t>As with any job application procedure, you have the right to terminate the assessment at any time</w:t>
            </w:r>
            <w:r w:rsidRPr="007B4F0D">
              <w:rPr>
                <w:rFonts w:ascii="Arial" w:hAnsi="Arial" w:cs="Arial"/>
                <w:color w:val="244061" w:themeColor="accent1" w:themeShade="80"/>
                <w:sz w:val="17"/>
                <w:szCs w:val="17"/>
              </w:rPr>
              <w:t>.</w:t>
            </w:r>
          </w:p>
        </w:tc>
      </w:tr>
      <w:tr w:rsidR="00B163F6" w:rsidRPr="008704C5" w:rsidTr="007B55BF">
        <w:trPr>
          <w:trHeight w:val="304"/>
        </w:trPr>
        <w:tc>
          <w:tcPr>
            <w:tcW w:w="10451" w:type="dxa"/>
            <w:tcBorders>
              <w:top w:val="nil"/>
              <w:left w:val="nil"/>
              <w:bottom w:val="nil"/>
              <w:right w:val="nil"/>
            </w:tcBorders>
            <w:shd w:val="clear" w:color="auto" w:fill="B8CCE4" w:themeFill="accent1" w:themeFillTint="66"/>
            <w:vAlign w:val="center"/>
          </w:tcPr>
          <w:p w:rsidR="00B163F6" w:rsidRPr="007B4F0D" w:rsidRDefault="00B163F6" w:rsidP="007B55BF">
            <w:pPr>
              <w:ind w:left="72" w:right="151"/>
              <w:rPr>
                <w:rFonts w:ascii="Arial" w:hAnsi="Arial" w:cs="Arial"/>
                <w:b/>
                <w:color w:val="244061" w:themeColor="accent1" w:themeShade="80"/>
                <w:sz w:val="18"/>
                <w:szCs w:val="18"/>
              </w:rPr>
            </w:pPr>
            <w:r w:rsidRPr="007B4F0D">
              <w:rPr>
                <w:rFonts w:ascii="Arial" w:hAnsi="Arial" w:cs="Arial"/>
                <w:b/>
                <w:color w:val="244061" w:themeColor="accent1" w:themeShade="80"/>
                <w:sz w:val="18"/>
                <w:szCs w:val="18"/>
              </w:rPr>
              <w:t>Limits of Confidentiality</w:t>
            </w:r>
          </w:p>
        </w:tc>
      </w:tr>
      <w:tr w:rsidR="00B163F6" w:rsidRPr="008704C5" w:rsidTr="007B55BF">
        <w:tc>
          <w:tcPr>
            <w:tcW w:w="10451" w:type="dxa"/>
            <w:tcBorders>
              <w:top w:val="nil"/>
              <w:left w:val="nil"/>
              <w:bottom w:val="nil"/>
              <w:right w:val="nil"/>
            </w:tcBorders>
          </w:tcPr>
          <w:p w:rsidR="00B163F6" w:rsidRPr="007B4F0D" w:rsidRDefault="00B163F6" w:rsidP="007B4F0D">
            <w:pPr>
              <w:pStyle w:val="BodyText"/>
              <w:spacing w:after="0"/>
              <w:ind w:left="252" w:right="151"/>
              <w:jc w:val="both"/>
              <w:rPr>
                <w:rFonts w:ascii="Arial" w:hAnsi="Arial" w:cs="Arial"/>
                <w:color w:val="244061" w:themeColor="accent1" w:themeShade="80"/>
                <w:sz w:val="17"/>
                <w:szCs w:val="17"/>
              </w:rPr>
            </w:pPr>
            <w:r w:rsidRPr="007B4F0D">
              <w:rPr>
                <w:rFonts w:ascii="Arial" w:hAnsi="Arial" w:cs="Arial"/>
                <w:color w:val="244061" w:themeColor="accent1" w:themeShade="80"/>
                <w:sz w:val="17"/>
                <w:szCs w:val="17"/>
              </w:rPr>
              <w:t xml:space="preserve">Although the hiring agency is the psychologist’s client, not you, the psychologist nevertheless will be mindful of his/her duty to conduct the evaluation with fairness and objectivity. You specifically understand and agree that you are not receiving treatment or health care from the psychologist and that the psychologist does not consider him/herself to be treating you.  You understand that you are not being examined for any purpose relating to your personal treatment or to your personal health care. Because the psychologist is conducting this evaluation at the request of the hiring agency and for reasons having nothing to do with treatment or health care, you do not have doctor-patient or psychotherapist-patient privilege in your communications with him/her. Therefore, you understand and agree that anything you say or do during or in connection with the evaluation </w:t>
            </w:r>
            <w:proofErr w:type="gramStart"/>
            <w:r w:rsidRPr="007B4F0D">
              <w:rPr>
                <w:rFonts w:ascii="Arial" w:hAnsi="Arial" w:cs="Arial"/>
                <w:color w:val="244061" w:themeColor="accent1" w:themeShade="80"/>
                <w:sz w:val="17"/>
                <w:szCs w:val="17"/>
              </w:rPr>
              <w:t>is</w:t>
            </w:r>
            <w:proofErr w:type="gramEnd"/>
            <w:r w:rsidRPr="007B4F0D">
              <w:rPr>
                <w:rFonts w:ascii="Arial" w:hAnsi="Arial" w:cs="Arial"/>
                <w:color w:val="244061" w:themeColor="accent1" w:themeShade="80"/>
                <w:sz w:val="17"/>
                <w:szCs w:val="17"/>
              </w:rPr>
              <w:t xml:space="preserve"> entitled to disclosure, if relevant to the evaluation, and may or will be disclosed to others involved in the selection process who have a need to know it. The hiring agency requires a report of pertinent findings and conclusions, including a determination of your suitability for this position, following the completion of the assessment.  </w:t>
            </w:r>
          </w:p>
          <w:p w:rsidR="00B163F6" w:rsidRPr="007B4F0D" w:rsidRDefault="00B163F6" w:rsidP="007B4F0D">
            <w:pPr>
              <w:pStyle w:val="BodyText"/>
              <w:spacing w:before="120" w:after="0"/>
              <w:ind w:left="252" w:right="151"/>
              <w:jc w:val="both"/>
              <w:rPr>
                <w:rFonts w:ascii="Arial" w:hAnsi="Arial" w:cs="Arial"/>
                <w:snapToGrid w:val="0"/>
                <w:color w:val="244061" w:themeColor="accent1" w:themeShade="80"/>
                <w:sz w:val="16"/>
                <w:szCs w:val="18"/>
              </w:rPr>
            </w:pPr>
            <w:r w:rsidRPr="007B4F0D">
              <w:rPr>
                <w:rFonts w:ascii="Arial" w:hAnsi="Arial" w:cs="Arial"/>
                <w:color w:val="244061" w:themeColor="accent1" w:themeShade="80"/>
                <w:sz w:val="17"/>
                <w:szCs w:val="17"/>
              </w:rPr>
              <w:t>The hiring agency may authorize release of the records associated with this assessment, including any written report, to any other qualified professional. Circumstances leading to such an authorization may include a mandatory fitness-for-duty evaluation, disability claim, or other medical evaluation. State law also may require disclosure of otherwise confidential information for reasons associated with, but not limited to, risk of child abuse, a threat of serious harm to yourself or others, or court order. Some or all of the information you provide may be used for psychological research concerning test validation, recruitment, selection, and performance of public safety employees. In the event information from your evaluation is used for research purposes, procedures will be put in place to ensure that your identity is not revealed.</w:t>
            </w:r>
          </w:p>
        </w:tc>
      </w:tr>
      <w:tr w:rsidR="00B163F6" w:rsidRPr="008704C5" w:rsidTr="007B55BF">
        <w:trPr>
          <w:trHeight w:val="313"/>
        </w:trPr>
        <w:tc>
          <w:tcPr>
            <w:tcW w:w="10451" w:type="dxa"/>
            <w:tcBorders>
              <w:top w:val="nil"/>
              <w:left w:val="nil"/>
              <w:bottom w:val="nil"/>
              <w:right w:val="nil"/>
            </w:tcBorders>
            <w:shd w:val="clear" w:color="auto" w:fill="B8CCE4" w:themeFill="accent1" w:themeFillTint="66"/>
            <w:vAlign w:val="center"/>
          </w:tcPr>
          <w:p w:rsidR="00B163F6" w:rsidRPr="007B4F0D" w:rsidRDefault="00B163F6" w:rsidP="007B55BF">
            <w:pPr>
              <w:ind w:left="72" w:right="151"/>
              <w:rPr>
                <w:rFonts w:ascii="Arial" w:hAnsi="Arial" w:cs="Arial"/>
                <w:b/>
                <w:color w:val="244061" w:themeColor="accent1" w:themeShade="80"/>
                <w:sz w:val="18"/>
                <w:szCs w:val="18"/>
              </w:rPr>
            </w:pPr>
            <w:r w:rsidRPr="007B4F0D">
              <w:rPr>
                <w:rFonts w:ascii="Arial" w:hAnsi="Arial" w:cs="Arial"/>
                <w:b/>
                <w:color w:val="244061" w:themeColor="accent1" w:themeShade="80"/>
                <w:sz w:val="18"/>
                <w:szCs w:val="18"/>
              </w:rPr>
              <w:t>Report of Findings and Conclusions</w:t>
            </w:r>
          </w:p>
        </w:tc>
      </w:tr>
      <w:tr w:rsidR="00B163F6" w:rsidRPr="008704C5" w:rsidTr="007B55BF">
        <w:tc>
          <w:tcPr>
            <w:tcW w:w="10451" w:type="dxa"/>
            <w:tcBorders>
              <w:top w:val="nil"/>
              <w:left w:val="nil"/>
              <w:bottom w:val="nil"/>
              <w:right w:val="nil"/>
            </w:tcBorders>
          </w:tcPr>
          <w:p w:rsidR="00B163F6" w:rsidRPr="007B4F0D" w:rsidRDefault="00B163F6" w:rsidP="007B4F0D">
            <w:pPr>
              <w:pStyle w:val="BodyText"/>
              <w:spacing w:after="0"/>
              <w:ind w:left="252" w:right="151"/>
              <w:jc w:val="both"/>
              <w:rPr>
                <w:rFonts w:ascii="Arial" w:hAnsi="Arial" w:cs="Arial"/>
                <w:color w:val="244061" w:themeColor="accent1" w:themeShade="80"/>
                <w:sz w:val="16"/>
                <w:szCs w:val="18"/>
              </w:rPr>
            </w:pPr>
            <w:r w:rsidRPr="007B4F0D">
              <w:rPr>
                <w:rFonts w:ascii="Arial" w:hAnsi="Arial" w:cs="Arial"/>
                <w:color w:val="244061" w:themeColor="accent1" w:themeShade="80"/>
                <w:sz w:val="17"/>
                <w:szCs w:val="17"/>
              </w:rPr>
              <w:t>Following the completion of the examination, the psychologist will give the hiring agency an oral and written report of relevant findings and conclusions relevant to their opinion about your suitability for this position, pursuant to the attached authorization. These reports are necessary to fulfill the purpose for which you have been referred. The reports necessarily will contain private information, but the psychologist will make a good-faith effort to restrict the disclosure of private information to the minimum necessary to satisfy the purpose of the examination and to support his/her findings, conclusions, and recommendations. If the findings, conclusions, opinions, or recommendations are challenged in an adjudicative forum, the psychologist may make full disclosure of all information as may be necessary or required by law.</w:t>
            </w:r>
          </w:p>
        </w:tc>
      </w:tr>
      <w:tr w:rsidR="00B163F6" w:rsidRPr="008704C5" w:rsidTr="007B55BF">
        <w:trPr>
          <w:trHeight w:val="313"/>
        </w:trPr>
        <w:tc>
          <w:tcPr>
            <w:tcW w:w="10451" w:type="dxa"/>
            <w:tcBorders>
              <w:top w:val="nil"/>
              <w:left w:val="nil"/>
              <w:bottom w:val="nil"/>
              <w:right w:val="nil"/>
            </w:tcBorders>
            <w:shd w:val="clear" w:color="auto" w:fill="B8CCE4" w:themeFill="accent1" w:themeFillTint="66"/>
            <w:vAlign w:val="center"/>
          </w:tcPr>
          <w:p w:rsidR="00B163F6" w:rsidRPr="007B4F0D" w:rsidRDefault="00B163F6" w:rsidP="007B55BF">
            <w:pPr>
              <w:ind w:left="72" w:right="151"/>
              <w:rPr>
                <w:rFonts w:ascii="Arial" w:hAnsi="Arial" w:cs="Arial"/>
                <w:b/>
                <w:color w:val="244061" w:themeColor="accent1" w:themeShade="80"/>
                <w:sz w:val="18"/>
                <w:szCs w:val="18"/>
              </w:rPr>
            </w:pPr>
            <w:r w:rsidRPr="007B4F0D">
              <w:rPr>
                <w:rFonts w:ascii="Arial" w:hAnsi="Arial" w:cs="Arial"/>
                <w:b/>
                <w:color w:val="244061" w:themeColor="accent1" w:themeShade="80"/>
              </w:rPr>
              <w:br w:type="page"/>
            </w:r>
            <w:r w:rsidRPr="007B4F0D">
              <w:rPr>
                <w:rFonts w:ascii="Arial" w:hAnsi="Arial" w:cs="Arial"/>
                <w:b/>
                <w:color w:val="244061" w:themeColor="accent1" w:themeShade="80"/>
                <w:sz w:val="18"/>
                <w:szCs w:val="18"/>
              </w:rPr>
              <w:t>Waiver of Access to Report and Records</w:t>
            </w:r>
          </w:p>
        </w:tc>
      </w:tr>
      <w:tr w:rsidR="00B163F6" w:rsidRPr="008704C5" w:rsidTr="007B55BF">
        <w:tc>
          <w:tcPr>
            <w:tcW w:w="10451" w:type="dxa"/>
            <w:tcBorders>
              <w:top w:val="nil"/>
              <w:left w:val="nil"/>
              <w:bottom w:val="nil"/>
              <w:right w:val="nil"/>
            </w:tcBorders>
          </w:tcPr>
          <w:p w:rsidR="00B163F6" w:rsidRPr="007B4F0D" w:rsidRDefault="00B163F6" w:rsidP="007B4F0D">
            <w:pPr>
              <w:pStyle w:val="BodyText"/>
              <w:spacing w:after="0"/>
              <w:ind w:left="252" w:right="151"/>
              <w:jc w:val="both"/>
              <w:rPr>
                <w:rFonts w:ascii="Arial" w:hAnsi="Arial" w:cs="Arial"/>
                <w:color w:val="244061" w:themeColor="accent1" w:themeShade="80"/>
                <w:sz w:val="16"/>
                <w:szCs w:val="18"/>
              </w:rPr>
            </w:pPr>
            <w:r w:rsidRPr="007B4F0D">
              <w:rPr>
                <w:rFonts w:ascii="Arial" w:hAnsi="Arial" w:cs="Arial"/>
                <w:color w:val="244061" w:themeColor="accent1" w:themeShade="80"/>
                <w:sz w:val="17"/>
                <w:szCs w:val="17"/>
              </w:rPr>
              <w:t>This assessment is conducted solely to aid the hiring agency in determining your qualification for hire. You will not be provided a copy of any report the psychologist provides the hiring agency concerning your suitability. Because the hiring agency is the client, your authorization will not permit the psychologist to release or disclose the report to you or any third party. You specifically waive any and all statutory rights to access and review personal health care or any other information as it pertains to this examination, if any, whether arising under state or federal statutory, regulatory or common law, including but not limited to, the Health Insurance Portability and Accountability Act of 1996, the California Labor Code, the California Confidentiality of Medical Information Act, and the California Code of Regulations, and therefore have no rights to access or review the notes, reports, tests, analyses or other information generated in connection with this evaluation of your suitability for employment. Even if some of the information contained or produced in this assessment might otherwise be accessible to you, this information is inextricably interwoven with other confidential data to which you otherwise would not be entitled. Therefore, you agree to exonerate, release, and discharge [</w:t>
            </w:r>
            <w:r w:rsidR="005C0F5E" w:rsidRPr="005C0F5E">
              <w:rPr>
                <w:rFonts w:ascii="Arial" w:hAnsi="Arial" w:cs="Arial"/>
                <w:b/>
                <w:i/>
                <w:color w:val="244061" w:themeColor="accent1" w:themeShade="80"/>
                <w:sz w:val="17"/>
                <w:szCs w:val="17"/>
              </w:rPr>
              <w:t>Psychologist’s Name</w:t>
            </w:r>
            <w:r w:rsidRPr="007B4F0D">
              <w:rPr>
                <w:rFonts w:ascii="Arial" w:hAnsi="Arial" w:cs="Arial"/>
                <w:color w:val="244061" w:themeColor="accent1" w:themeShade="80"/>
                <w:sz w:val="17"/>
                <w:szCs w:val="17"/>
              </w:rPr>
              <w:t>] and the hiring agency, its officers, agents, or assigns, from any claim or damages, whether in law or in equity, on behalf of yourself, your heirs, agents, or assigns, for their refusal to make available any and all information contained in this pre-employment psychological evaluation other than the final determination (i.e., qualified or unqualified).</w:t>
            </w:r>
          </w:p>
        </w:tc>
      </w:tr>
      <w:tr w:rsidR="00B163F6" w:rsidRPr="008704C5" w:rsidTr="007B55BF">
        <w:trPr>
          <w:trHeight w:val="313"/>
        </w:trPr>
        <w:tc>
          <w:tcPr>
            <w:tcW w:w="10451" w:type="dxa"/>
            <w:tcBorders>
              <w:top w:val="nil"/>
              <w:left w:val="nil"/>
              <w:bottom w:val="nil"/>
              <w:right w:val="nil"/>
            </w:tcBorders>
            <w:shd w:val="clear" w:color="auto" w:fill="B8CCE4" w:themeFill="accent1" w:themeFillTint="66"/>
            <w:vAlign w:val="center"/>
          </w:tcPr>
          <w:p w:rsidR="00B163F6" w:rsidRPr="007B4F0D" w:rsidRDefault="00B163F6" w:rsidP="007B55BF">
            <w:pPr>
              <w:ind w:left="72"/>
              <w:rPr>
                <w:rFonts w:ascii="Arial" w:hAnsi="Arial" w:cs="Arial"/>
                <w:b/>
                <w:color w:val="244061" w:themeColor="accent1" w:themeShade="80"/>
                <w:sz w:val="18"/>
                <w:szCs w:val="18"/>
              </w:rPr>
            </w:pPr>
            <w:r w:rsidRPr="007B4F0D">
              <w:rPr>
                <w:rFonts w:ascii="Arial" w:hAnsi="Arial" w:cs="Arial"/>
                <w:b/>
                <w:color w:val="244061" w:themeColor="accent1" w:themeShade="80"/>
                <w:sz w:val="18"/>
                <w:szCs w:val="18"/>
              </w:rPr>
              <w:t>Payment for Services</w:t>
            </w:r>
          </w:p>
        </w:tc>
      </w:tr>
      <w:tr w:rsidR="00B163F6" w:rsidRPr="008704C5" w:rsidTr="007B55BF">
        <w:tc>
          <w:tcPr>
            <w:tcW w:w="10451" w:type="dxa"/>
            <w:tcBorders>
              <w:top w:val="nil"/>
              <w:left w:val="nil"/>
              <w:bottom w:val="nil"/>
              <w:right w:val="nil"/>
            </w:tcBorders>
          </w:tcPr>
          <w:p w:rsidR="00B163F6" w:rsidRPr="007B4F0D" w:rsidRDefault="00B163F6" w:rsidP="007B4F0D">
            <w:pPr>
              <w:pStyle w:val="BodyText"/>
              <w:spacing w:after="0"/>
              <w:ind w:left="252" w:right="151"/>
              <w:jc w:val="both"/>
              <w:rPr>
                <w:rFonts w:ascii="Arial" w:hAnsi="Arial" w:cs="Arial"/>
                <w:color w:val="244061" w:themeColor="accent1" w:themeShade="80"/>
                <w:sz w:val="16"/>
                <w:szCs w:val="18"/>
              </w:rPr>
            </w:pPr>
            <w:r w:rsidRPr="007B4F0D">
              <w:rPr>
                <w:rFonts w:ascii="Arial" w:hAnsi="Arial" w:cs="Arial"/>
                <w:color w:val="244061" w:themeColor="accent1" w:themeShade="80"/>
                <w:sz w:val="17"/>
                <w:szCs w:val="17"/>
              </w:rPr>
              <w:t>The hiring agency is compensating the psychologist for his/her service.  However, the psychologist will remain objective. As such, she/he will have sole control over the examination and the resulting opinions, conclusions, and recommendations.</w:t>
            </w:r>
          </w:p>
        </w:tc>
      </w:tr>
    </w:tbl>
    <w:p w:rsidR="007B55BF" w:rsidRDefault="007B55BF"/>
    <w:p w:rsidR="007B55BF" w:rsidRDefault="007B55BF">
      <w:pPr>
        <w:spacing w:after="200" w:line="276" w:lineRule="auto"/>
      </w:pPr>
      <w:r>
        <w:br w:type="page"/>
      </w:r>
    </w:p>
    <w:tbl>
      <w:tblPr>
        <w:tblStyle w:val="TableGrid"/>
        <w:tblW w:w="10679" w:type="dxa"/>
        <w:tblInd w:w="-421" w:type="dxa"/>
        <w:tblLayout w:type="fixed"/>
        <w:tblCellMar>
          <w:top w:w="29" w:type="dxa"/>
          <w:left w:w="29" w:type="dxa"/>
          <w:bottom w:w="29" w:type="dxa"/>
          <w:right w:w="29" w:type="dxa"/>
        </w:tblCellMar>
        <w:tblLook w:val="04A0"/>
      </w:tblPr>
      <w:tblGrid>
        <w:gridCol w:w="169"/>
        <w:gridCol w:w="11"/>
        <w:gridCol w:w="3420"/>
        <w:gridCol w:w="2610"/>
        <w:gridCol w:w="900"/>
        <w:gridCol w:w="3420"/>
        <w:gridCol w:w="90"/>
        <w:gridCol w:w="59"/>
      </w:tblGrid>
      <w:tr w:rsidR="00B163F6" w:rsidRPr="008704C5" w:rsidTr="007B55BF">
        <w:trPr>
          <w:gridBefore w:val="1"/>
          <w:gridAfter w:val="1"/>
          <w:wBefore w:w="169" w:type="dxa"/>
          <w:wAfter w:w="59" w:type="dxa"/>
          <w:trHeight w:val="331"/>
        </w:trPr>
        <w:tc>
          <w:tcPr>
            <w:tcW w:w="10451" w:type="dxa"/>
            <w:gridSpan w:val="6"/>
            <w:tcBorders>
              <w:top w:val="nil"/>
              <w:left w:val="nil"/>
              <w:bottom w:val="nil"/>
              <w:right w:val="nil"/>
            </w:tcBorders>
            <w:shd w:val="clear" w:color="auto" w:fill="B8CCE4" w:themeFill="accent1" w:themeFillTint="66"/>
            <w:vAlign w:val="center"/>
          </w:tcPr>
          <w:p w:rsidR="00B163F6" w:rsidRPr="007B4F0D" w:rsidRDefault="00B163F6" w:rsidP="007B55BF">
            <w:pPr>
              <w:ind w:left="72" w:right="151"/>
              <w:rPr>
                <w:rFonts w:ascii="Arial" w:hAnsi="Arial" w:cs="Arial"/>
                <w:b/>
                <w:color w:val="244061" w:themeColor="accent1" w:themeShade="80"/>
                <w:sz w:val="18"/>
                <w:szCs w:val="18"/>
              </w:rPr>
            </w:pPr>
            <w:r w:rsidRPr="007B4F0D">
              <w:rPr>
                <w:rFonts w:ascii="Arial" w:hAnsi="Arial" w:cs="Arial"/>
                <w:b/>
                <w:color w:val="244061" w:themeColor="accent1" w:themeShade="80"/>
                <w:sz w:val="18"/>
                <w:szCs w:val="18"/>
              </w:rPr>
              <w:lastRenderedPageBreak/>
              <w:t>Potential Outcomes and Uses of the Examination Results</w:t>
            </w:r>
          </w:p>
        </w:tc>
      </w:tr>
      <w:tr w:rsidR="00B163F6" w:rsidRPr="008704C5" w:rsidTr="007B55BF">
        <w:trPr>
          <w:gridBefore w:val="1"/>
          <w:gridAfter w:val="1"/>
          <w:wBefore w:w="169" w:type="dxa"/>
          <w:wAfter w:w="59" w:type="dxa"/>
        </w:trPr>
        <w:tc>
          <w:tcPr>
            <w:tcW w:w="10451" w:type="dxa"/>
            <w:gridSpan w:val="6"/>
            <w:tcBorders>
              <w:top w:val="nil"/>
              <w:left w:val="nil"/>
              <w:bottom w:val="nil"/>
              <w:right w:val="nil"/>
            </w:tcBorders>
          </w:tcPr>
          <w:p w:rsidR="00B163F6" w:rsidRPr="007B4F0D" w:rsidRDefault="00B163F6" w:rsidP="007B4F0D">
            <w:pPr>
              <w:pStyle w:val="BodyText"/>
              <w:spacing w:after="0"/>
              <w:ind w:left="252" w:right="151"/>
              <w:jc w:val="both"/>
              <w:rPr>
                <w:rFonts w:ascii="Arial" w:hAnsi="Arial" w:cs="Arial"/>
                <w:color w:val="244061" w:themeColor="accent1" w:themeShade="80"/>
                <w:sz w:val="17"/>
                <w:szCs w:val="17"/>
              </w:rPr>
            </w:pPr>
            <w:r w:rsidRPr="007B4F0D">
              <w:rPr>
                <w:rFonts w:ascii="Arial" w:hAnsi="Arial" w:cs="Arial"/>
                <w:color w:val="244061" w:themeColor="accent1" w:themeShade="80"/>
                <w:sz w:val="17"/>
                <w:szCs w:val="17"/>
              </w:rPr>
              <w:t xml:space="preserve">As a result of this examination, the psychologist may conclude that you are (1) psychologically qualified for this position or (2) psychologically unqualified for this position. The hiring agency has determined the standards and degree of suitability it requires for qualification. Regardless of the conclusions the psychologist reaches and communicates in the report, the hiring agency may choose not to rely on the findings and determination, in whole or in part, when deciding on your status. Alternatively, the hiring agency may rely entirely on the report. Thus, depending on the ultimate conclusions concerning your suitability, and depending on the hiring agency’s consideration of the conclusions and recommendations, the results of this examination may have a significant impact on your candidacy.  </w:t>
            </w:r>
          </w:p>
          <w:p w:rsidR="00B163F6" w:rsidRPr="007B4F0D" w:rsidRDefault="00B163F6" w:rsidP="007B4F0D">
            <w:pPr>
              <w:pStyle w:val="BodyText"/>
              <w:spacing w:before="120" w:after="0"/>
              <w:ind w:left="252" w:right="151"/>
              <w:jc w:val="both"/>
              <w:rPr>
                <w:rFonts w:ascii="Arial" w:hAnsi="Arial" w:cs="Arial"/>
                <w:i/>
                <w:color w:val="244061" w:themeColor="accent1" w:themeShade="80"/>
                <w:sz w:val="16"/>
                <w:szCs w:val="18"/>
              </w:rPr>
            </w:pPr>
            <w:r w:rsidRPr="007B4F0D">
              <w:rPr>
                <w:rFonts w:ascii="Arial" w:hAnsi="Arial" w:cs="Arial"/>
                <w:i/>
                <w:color w:val="244061" w:themeColor="accent1" w:themeShade="80"/>
                <w:sz w:val="17"/>
                <w:szCs w:val="17"/>
              </w:rPr>
              <w:t>The psychologist’s opinion concerning your psychological qualification or suitability for this position is NOT a statement or opinion about your general psychological health or emotional stability, nor is it a statement about your suitability for this position with a different agency or for a different position with the same agency. Rather, it is a statement only about the degree to which the full range of assessment information available to them provides evidence at this time of the psychological traits and competencies required for the position.</w:t>
            </w:r>
          </w:p>
        </w:tc>
      </w:tr>
      <w:tr w:rsidR="00B163F6" w:rsidRPr="008704C5" w:rsidTr="007B55BF">
        <w:trPr>
          <w:gridBefore w:val="1"/>
          <w:gridAfter w:val="1"/>
          <w:wBefore w:w="169" w:type="dxa"/>
          <w:wAfter w:w="59" w:type="dxa"/>
          <w:trHeight w:val="304"/>
        </w:trPr>
        <w:tc>
          <w:tcPr>
            <w:tcW w:w="10451" w:type="dxa"/>
            <w:gridSpan w:val="6"/>
            <w:tcBorders>
              <w:top w:val="nil"/>
              <w:left w:val="nil"/>
              <w:bottom w:val="nil"/>
              <w:right w:val="nil"/>
            </w:tcBorders>
            <w:shd w:val="clear" w:color="auto" w:fill="B8CCE4" w:themeFill="accent1" w:themeFillTint="66"/>
            <w:vAlign w:val="center"/>
          </w:tcPr>
          <w:p w:rsidR="00B163F6" w:rsidRPr="007B4F0D" w:rsidRDefault="00B163F6" w:rsidP="007B55BF">
            <w:pPr>
              <w:ind w:left="72" w:right="151"/>
              <w:rPr>
                <w:rFonts w:ascii="Arial" w:hAnsi="Arial" w:cs="Arial"/>
                <w:b/>
                <w:color w:val="244061" w:themeColor="accent1" w:themeShade="80"/>
                <w:sz w:val="18"/>
                <w:szCs w:val="18"/>
              </w:rPr>
            </w:pPr>
            <w:r w:rsidRPr="007B4F0D">
              <w:rPr>
                <w:rFonts w:ascii="Arial" w:hAnsi="Arial" w:cs="Arial"/>
                <w:b/>
                <w:color w:val="244061" w:themeColor="accent1" w:themeShade="80"/>
                <w:sz w:val="18"/>
                <w:szCs w:val="18"/>
              </w:rPr>
              <w:t>Regarding Your Freedom to Decline to Participate</w:t>
            </w:r>
          </w:p>
        </w:tc>
      </w:tr>
      <w:tr w:rsidR="00B163F6" w:rsidRPr="008704C5" w:rsidTr="007B55BF">
        <w:trPr>
          <w:gridBefore w:val="1"/>
          <w:gridAfter w:val="1"/>
          <w:wBefore w:w="169" w:type="dxa"/>
          <w:wAfter w:w="59" w:type="dxa"/>
        </w:trPr>
        <w:tc>
          <w:tcPr>
            <w:tcW w:w="10451" w:type="dxa"/>
            <w:gridSpan w:val="6"/>
            <w:tcBorders>
              <w:top w:val="nil"/>
              <w:left w:val="nil"/>
              <w:bottom w:val="nil"/>
              <w:right w:val="nil"/>
            </w:tcBorders>
          </w:tcPr>
          <w:p w:rsidR="00B163F6" w:rsidRPr="007B4F0D" w:rsidRDefault="00B163F6" w:rsidP="005C0F5E">
            <w:pPr>
              <w:pStyle w:val="BodyText"/>
              <w:spacing w:after="0"/>
              <w:ind w:left="252" w:right="151"/>
              <w:jc w:val="both"/>
              <w:rPr>
                <w:rFonts w:ascii="Arial" w:hAnsi="Arial" w:cs="Arial"/>
                <w:color w:val="244061" w:themeColor="accent1" w:themeShade="80"/>
                <w:sz w:val="17"/>
                <w:szCs w:val="17"/>
              </w:rPr>
            </w:pPr>
            <w:r w:rsidRPr="007B4F0D">
              <w:rPr>
                <w:rFonts w:ascii="Arial" w:hAnsi="Arial" w:cs="Arial"/>
                <w:color w:val="244061" w:themeColor="accent1" w:themeShade="80"/>
                <w:sz w:val="17"/>
                <w:szCs w:val="17"/>
              </w:rPr>
              <w:t xml:space="preserve">You are free to decline participation in this examination. However, your decision not to participate in the examination </w:t>
            </w:r>
            <w:r w:rsidR="005C0F5E">
              <w:rPr>
                <w:rFonts w:ascii="Arial" w:hAnsi="Arial" w:cs="Arial"/>
                <w:color w:val="244061" w:themeColor="accent1" w:themeShade="80"/>
                <w:sz w:val="17"/>
                <w:szCs w:val="17"/>
              </w:rPr>
              <w:t>will</w:t>
            </w:r>
            <w:r w:rsidRPr="007B4F0D">
              <w:rPr>
                <w:rFonts w:ascii="Arial" w:hAnsi="Arial" w:cs="Arial"/>
                <w:color w:val="244061" w:themeColor="accent1" w:themeShade="80"/>
                <w:sz w:val="17"/>
                <w:szCs w:val="17"/>
              </w:rPr>
              <w:t xml:space="preserve"> result in the revocation of the hiring agency’s conditional offer of employment.</w:t>
            </w:r>
          </w:p>
        </w:tc>
      </w:tr>
      <w:tr w:rsidR="00B163F6" w:rsidRPr="007B4F0D" w:rsidTr="007B55BF">
        <w:trPr>
          <w:gridBefore w:val="1"/>
          <w:gridAfter w:val="1"/>
          <w:wBefore w:w="169" w:type="dxa"/>
          <w:wAfter w:w="59" w:type="dxa"/>
          <w:trHeight w:val="304"/>
        </w:trPr>
        <w:tc>
          <w:tcPr>
            <w:tcW w:w="10451" w:type="dxa"/>
            <w:gridSpan w:val="6"/>
            <w:tcBorders>
              <w:top w:val="nil"/>
              <w:left w:val="nil"/>
              <w:bottom w:val="nil"/>
              <w:right w:val="nil"/>
            </w:tcBorders>
            <w:shd w:val="clear" w:color="auto" w:fill="B8CCE4" w:themeFill="accent1" w:themeFillTint="66"/>
            <w:vAlign w:val="center"/>
          </w:tcPr>
          <w:p w:rsidR="00B163F6" w:rsidRPr="007B4F0D" w:rsidRDefault="00B163F6" w:rsidP="007B55BF">
            <w:pPr>
              <w:pStyle w:val="BodyText"/>
              <w:spacing w:after="0"/>
              <w:ind w:left="72" w:right="151"/>
              <w:rPr>
                <w:rFonts w:ascii="Arial" w:hAnsi="Arial" w:cs="Arial"/>
                <w:b/>
                <w:color w:val="244061" w:themeColor="accent1" w:themeShade="80"/>
                <w:sz w:val="18"/>
                <w:szCs w:val="18"/>
              </w:rPr>
            </w:pPr>
            <w:r w:rsidRPr="007B4F0D">
              <w:rPr>
                <w:rFonts w:ascii="Arial" w:hAnsi="Arial" w:cs="Arial"/>
                <w:b/>
                <w:color w:val="244061" w:themeColor="accent1" w:themeShade="80"/>
                <w:sz w:val="18"/>
                <w:szCs w:val="18"/>
              </w:rPr>
              <w:t>Expiration Date</w:t>
            </w:r>
          </w:p>
        </w:tc>
      </w:tr>
      <w:tr w:rsidR="00B163F6" w:rsidRPr="008704C5" w:rsidTr="007B55BF">
        <w:trPr>
          <w:gridBefore w:val="1"/>
          <w:gridAfter w:val="1"/>
          <w:wBefore w:w="169" w:type="dxa"/>
          <w:wAfter w:w="59" w:type="dxa"/>
        </w:trPr>
        <w:tc>
          <w:tcPr>
            <w:tcW w:w="10451" w:type="dxa"/>
            <w:gridSpan w:val="6"/>
            <w:tcBorders>
              <w:top w:val="nil"/>
              <w:left w:val="nil"/>
              <w:bottom w:val="nil"/>
              <w:right w:val="nil"/>
            </w:tcBorders>
          </w:tcPr>
          <w:p w:rsidR="00B163F6" w:rsidRPr="007B4F0D" w:rsidRDefault="00B163F6" w:rsidP="007B4F0D">
            <w:pPr>
              <w:pStyle w:val="BodyText"/>
              <w:spacing w:after="0"/>
              <w:ind w:left="252" w:right="151"/>
              <w:jc w:val="both"/>
              <w:rPr>
                <w:rFonts w:ascii="Arial" w:hAnsi="Arial" w:cs="Arial"/>
                <w:color w:val="244061" w:themeColor="accent1" w:themeShade="80"/>
                <w:sz w:val="17"/>
                <w:szCs w:val="17"/>
              </w:rPr>
            </w:pPr>
            <w:r w:rsidRPr="007B4F0D">
              <w:rPr>
                <w:rFonts w:ascii="Arial" w:hAnsi="Arial" w:cs="Arial"/>
                <w:color w:val="244061" w:themeColor="accent1" w:themeShade="80"/>
                <w:sz w:val="17"/>
                <w:szCs w:val="17"/>
              </w:rPr>
              <w:t>This authorization may be revoked at any time, except when action has been taken in reliance on this authorization. Unless revoked earlier, this authorization will expire one year from the date of signing or will remain in effect for the period reasonably needed to complete this assessment.</w:t>
            </w:r>
          </w:p>
        </w:tc>
      </w:tr>
      <w:tr w:rsidR="00B163F6" w:rsidRPr="008704C5" w:rsidTr="007B55BF">
        <w:trPr>
          <w:gridBefore w:val="1"/>
          <w:gridAfter w:val="1"/>
          <w:wBefore w:w="169" w:type="dxa"/>
          <w:wAfter w:w="59" w:type="dxa"/>
          <w:trHeight w:val="286"/>
        </w:trPr>
        <w:tc>
          <w:tcPr>
            <w:tcW w:w="10451" w:type="dxa"/>
            <w:gridSpan w:val="6"/>
            <w:tcBorders>
              <w:top w:val="nil"/>
              <w:left w:val="nil"/>
              <w:bottom w:val="nil"/>
              <w:right w:val="nil"/>
            </w:tcBorders>
            <w:shd w:val="clear" w:color="auto" w:fill="B8CCE4" w:themeFill="accent1" w:themeFillTint="66"/>
            <w:vAlign w:val="center"/>
          </w:tcPr>
          <w:p w:rsidR="00B163F6" w:rsidRPr="007B4F0D" w:rsidRDefault="00B163F6" w:rsidP="007B55BF">
            <w:pPr>
              <w:ind w:left="72" w:right="151"/>
              <w:rPr>
                <w:rFonts w:ascii="Arial" w:hAnsi="Arial" w:cs="Arial"/>
                <w:b/>
                <w:color w:val="244061" w:themeColor="accent1" w:themeShade="80"/>
                <w:sz w:val="18"/>
                <w:szCs w:val="18"/>
              </w:rPr>
            </w:pPr>
            <w:proofErr w:type="spellStart"/>
            <w:r w:rsidRPr="007B4F0D">
              <w:rPr>
                <w:rFonts w:ascii="Arial" w:hAnsi="Arial" w:cs="Arial"/>
                <w:b/>
                <w:color w:val="244061" w:themeColor="accent1" w:themeShade="80"/>
                <w:sz w:val="18"/>
                <w:szCs w:val="18"/>
              </w:rPr>
              <w:t>Redisclosure</w:t>
            </w:r>
            <w:proofErr w:type="spellEnd"/>
          </w:p>
        </w:tc>
      </w:tr>
      <w:tr w:rsidR="00B163F6" w:rsidRPr="008704C5" w:rsidTr="007B55BF">
        <w:trPr>
          <w:gridBefore w:val="1"/>
          <w:gridAfter w:val="1"/>
          <w:wBefore w:w="169" w:type="dxa"/>
          <w:wAfter w:w="59" w:type="dxa"/>
        </w:trPr>
        <w:tc>
          <w:tcPr>
            <w:tcW w:w="10451" w:type="dxa"/>
            <w:gridSpan w:val="6"/>
            <w:tcBorders>
              <w:top w:val="nil"/>
              <w:left w:val="nil"/>
              <w:bottom w:val="nil"/>
              <w:right w:val="nil"/>
            </w:tcBorders>
          </w:tcPr>
          <w:p w:rsidR="00B163F6" w:rsidRPr="007B4F0D" w:rsidRDefault="00B163F6" w:rsidP="007B4F0D">
            <w:pPr>
              <w:pStyle w:val="BodyText"/>
              <w:spacing w:after="0"/>
              <w:ind w:left="252" w:right="151"/>
              <w:jc w:val="both"/>
              <w:rPr>
                <w:rFonts w:ascii="Arial" w:hAnsi="Arial" w:cs="Arial"/>
                <w:color w:val="244061" w:themeColor="accent1" w:themeShade="80"/>
                <w:sz w:val="16"/>
                <w:szCs w:val="18"/>
              </w:rPr>
            </w:pPr>
            <w:r w:rsidRPr="007B4F0D">
              <w:rPr>
                <w:rFonts w:ascii="Arial" w:hAnsi="Arial" w:cs="Arial"/>
                <w:color w:val="244061" w:themeColor="accent1" w:themeShade="80"/>
                <w:sz w:val="17"/>
                <w:szCs w:val="17"/>
              </w:rPr>
              <w:t xml:space="preserve">The psychologist will advise the hiring agency to maintain the written report in a confidential medical file separate from other personnel information and that the information should be made available only to persons who have a bona fide need to know the information included in the report. Nevertheless, by signing the authorization attached hereto as Exhibit A and authorizing the psychologist to release this information to the hiring agency, there is the possibility that the hiring agency could </w:t>
            </w:r>
            <w:proofErr w:type="spellStart"/>
            <w:r w:rsidRPr="007B4F0D">
              <w:rPr>
                <w:rFonts w:ascii="Arial" w:hAnsi="Arial" w:cs="Arial"/>
                <w:color w:val="244061" w:themeColor="accent1" w:themeShade="80"/>
                <w:sz w:val="17"/>
                <w:szCs w:val="17"/>
              </w:rPr>
              <w:t>redisclose</w:t>
            </w:r>
            <w:proofErr w:type="spellEnd"/>
            <w:r w:rsidRPr="007B4F0D">
              <w:rPr>
                <w:rFonts w:ascii="Arial" w:hAnsi="Arial" w:cs="Arial"/>
                <w:color w:val="244061" w:themeColor="accent1" w:themeShade="80"/>
                <w:sz w:val="17"/>
                <w:szCs w:val="17"/>
              </w:rPr>
              <w:t xml:space="preserve"> this information. By signing the authorization you will expressly release [</w:t>
            </w:r>
            <w:r w:rsidR="005C0F5E" w:rsidRPr="005C0F5E">
              <w:rPr>
                <w:rFonts w:ascii="Arial" w:hAnsi="Arial" w:cs="Arial"/>
                <w:b/>
                <w:i/>
                <w:color w:val="244061" w:themeColor="accent1" w:themeShade="80"/>
                <w:sz w:val="17"/>
                <w:szCs w:val="17"/>
              </w:rPr>
              <w:t>Psychologist’s Name</w:t>
            </w:r>
            <w:r w:rsidRPr="007B4F0D">
              <w:rPr>
                <w:rFonts w:ascii="Arial" w:hAnsi="Arial" w:cs="Arial"/>
                <w:color w:val="244061" w:themeColor="accent1" w:themeShade="80"/>
                <w:sz w:val="17"/>
                <w:szCs w:val="17"/>
              </w:rPr>
              <w:t xml:space="preserve">] from any liability for the </w:t>
            </w:r>
            <w:proofErr w:type="spellStart"/>
            <w:r w:rsidRPr="007B4F0D">
              <w:rPr>
                <w:rFonts w:ascii="Arial" w:hAnsi="Arial" w:cs="Arial"/>
                <w:color w:val="244061" w:themeColor="accent1" w:themeShade="80"/>
                <w:sz w:val="17"/>
                <w:szCs w:val="17"/>
              </w:rPr>
              <w:t>redisclosure</w:t>
            </w:r>
            <w:proofErr w:type="spellEnd"/>
            <w:r w:rsidRPr="007B4F0D">
              <w:rPr>
                <w:rFonts w:ascii="Arial" w:hAnsi="Arial" w:cs="Arial"/>
                <w:color w:val="244061" w:themeColor="accent1" w:themeShade="80"/>
                <w:sz w:val="17"/>
                <w:szCs w:val="17"/>
              </w:rPr>
              <w:t>.</w:t>
            </w:r>
            <w:r w:rsidRPr="007B4F0D">
              <w:rPr>
                <w:rFonts w:ascii="Arial" w:hAnsi="Arial" w:cs="Arial"/>
                <w:color w:val="244061" w:themeColor="accent1" w:themeShade="80"/>
                <w:sz w:val="16"/>
                <w:szCs w:val="18"/>
              </w:rPr>
              <w:t xml:space="preserve">  </w:t>
            </w:r>
          </w:p>
        </w:tc>
      </w:tr>
      <w:tr w:rsidR="00B163F6" w:rsidRPr="008704C5" w:rsidTr="007B55BF">
        <w:trPr>
          <w:gridBefore w:val="1"/>
          <w:gridAfter w:val="1"/>
          <w:wBefore w:w="169" w:type="dxa"/>
          <w:wAfter w:w="59" w:type="dxa"/>
          <w:trHeight w:val="259"/>
        </w:trPr>
        <w:tc>
          <w:tcPr>
            <w:tcW w:w="10451" w:type="dxa"/>
            <w:gridSpan w:val="6"/>
            <w:tcBorders>
              <w:top w:val="nil"/>
              <w:left w:val="nil"/>
              <w:bottom w:val="nil"/>
              <w:right w:val="nil"/>
            </w:tcBorders>
            <w:shd w:val="clear" w:color="auto" w:fill="B8CCE4" w:themeFill="accent1" w:themeFillTint="66"/>
            <w:vAlign w:val="center"/>
          </w:tcPr>
          <w:p w:rsidR="00B163F6" w:rsidRPr="007B4F0D" w:rsidRDefault="00B163F6" w:rsidP="007B55BF">
            <w:pPr>
              <w:ind w:left="72" w:right="151"/>
              <w:rPr>
                <w:rFonts w:ascii="Arial" w:hAnsi="Arial" w:cs="Arial"/>
                <w:b/>
                <w:color w:val="244061" w:themeColor="accent1" w:themeShade="80"/>
                <w:sz w:val="18"/>
                <w:szCs w:val="18"/>
              </w:rPr>
            </w:pPr>
            <w:r w:rsidRPr="007B4F0D">
              <w:rPr>
                <w:rFonts w:ascii="Arial" w:hAnsi="Arial" w:cs="Arial"/>
                <w:b/>
                <w:color w:val="244061" w:themeColor="accent1" w:themeShade="80"/>
                <w:sz w:val="18"/>
                <w:szCs w:val="18"/>
              </w:rPr>
              <w:t>Genetic Information</w:t>
            </w:r>
          </w:p>
        </w:tc>
      </w:tr>
      <w:tr w:rsidR="00B163F6" w:rsidRPr="008704C5" w:rsidTr="007B55BF">
        <w:trPr>
          <w:gridBefore w:val="1"/>
          <w:gridAfter w:val="1"/>
          <w:wBefore w:w="169" w:type="dxa"/>
          <w:wAfter w:w="59" w:type="dxa"/>
        </w:trPr>
        <w:tc>
          <w:tcPr>
            <w:tcW w:w="10451" w:type="dxa"/>
            <w:gridSpan w:val="6"/>
            <w:tcBorders>
              <w:top w:val="nil"/>
              <w:left w:val="nil"/>
              <w:bottom w:val="nil"/>
              <w:right w:val="nil"/>
            </w:tcBorders>
          </w:tcPr>
          <w:p w:rsidR="00B163F6" w:rsidRPr="007B4F0D" w:rsidRDefault="00B163F6" w:rsidP="007B4F0D">
            <w:pPr>
              <w:pStyle w:val="BodyText"/>
              <w:spacing w:after="0"/>
              <w:ind w:left="252" w:right="151"/>
              <w:jc w:val="both"/>
              <w:rPr>
                <w:rFonts w:ascii="Arial" w:hAnsi="Arial" w:cs="Arial"/>
                <w:color w:val="244061" w:themeColor="accent1" w:themeShade="80"/>
                <w:sz w:val="16"/>
                <w:szCs w:val="18"/>
              </w:rPr>
            </w:pPr>
            <w:r w:rsidRPr="007B4F0D">
              <w:rPr>
                <w:rFonts w:ascii="Arial" w:hAnsi="Arial" w:cs="Arial"/>
                <w:color w:val="244061" w:themeColor="accent1" w:themeShade="80"/>
                <w:sz w:val="17"/>
                <w:szCs w:val="17"/>
              </w:rPr>
              <w:t>The Genetic Information Nondiscrimination Act of 2008 (GINA) prohibits employers and other entities covered by GINA, Title II, from requesting or requiring genetic information of an individual or family member of the individual, except as specifically allowed by this law. To comply with this law, we are asking that you not provide any genetic information when responding to any request for medical information. “Genetic information,” as defined by GINA, includes an individual’s family medical history, the results of an individual’s or family member’s genetic tests, the fact that an individual or an individual’s family member sought or received genetic services, and genetic information of a fetus carried by an individual or an individual’s family member or an embryo lawfully held by an individual or family member receiving assistive reproductive services.</w:t>
            </w:r>
            <w:r w:rsidRPr="007B4F0D">
              <w:rPr>
                <w:rFonts w:ascii="Arial" w:hAnsi="Arial" w:cs="Arial"/>
                <w:color w:val="244061" w:themeColor="accent1" w:themeShade="80"/>
                <w:sz w:val="16"/>
                <w:szCs w:val="18"/>
              </w:rPr>
              <w:t xml:space="preserve"> </w:t>
            </w:r>
          </w:p>
        </w:tc>
      </w:tr>
      <w:tr w:rsidR="00B163F6" w:rsidRPr="008704C5" w:rsidTr="007B55BF">
        <w:trPr>
          <w:gridBefore w:val="2"/>
          <w:gridAfter w:val="1"/>
          <w:wBefore w:w="180" w:type="dxa"/>
          <w:wAfter w:w="59" w:type="dxa"/>
          <w:trHeight w:val="304"/>
        </w:trPr>
        <w:tc>
          <w:tcPr>
            <w:tcW w:w="10440" w:type="dxa"/>
            <w:gridSpan w:val="5"/>
            <w:tcBorders>
              <w:top w:val="nil"/>
              <w:left w:val="nil"/>
              <w:bottom w:val="nil"/>
              <w:right w:val="nil"/>
            </w:tcBorders>
            <w:shd w:val="clear" w:color="auto" w:fill="B8CCE4" w:themeFill="accent1" w:themeFillTint="66"/>
            <w:vAlign w:val="center"/>
          </w:tcPr>
          <w:p w:rsidR="00B163F6" w:rsidRPr="007B4F0D" w:rsidRDefault="00B163F6" w:rsidP="007B55BF">
            <w:pPr>
              <w:ind w:left="151" w:right="151"/>
              <w:rPr>
                <w:rFonts w:ascii="Arial" w:hAnsi="Arial" w:cs="Arial"/>
                <w:b/>
                <w:color w:val="244061" w:themeColor="accent1" w:themeShade="80"/>
                <w:sz w:val="18"/>
                <w:szCs w:val="18"/>
              </w:rPr>
            </w:pPr>
            <w:r w:rsidRPr="007B4F0D">
              <w:rPr>
                <w:rFonts w:ascii="Arial" w:hAnsi="Arial" w:cs="Arial"/>
                <w:b/>
                <w:color w:val="244061" w:themeColor="accent1" w:themeShade="80"/>
                <w:sz w:val="18"/>
                <w:szCs w:val="18"/>
              </w:rPr>
              <w:t>Recording and/or Photographing During the Evaluation</w:t>
            </w:r>
          </w:p>
        </w:tc>
      </w:tr>
      <w:tr w:rsidR="00B163F6" w:rsidRPr="008704C5" w:rsidTr="007B55BF">
        <w:trPr>
          <w:gridBefore w:val="1"/>
          <w:gridAfter w:val="1"/>
          <w:wBefore w:w="169" w:type="dxa"/>
          <w:wAfter w:w="59" w:type="dxa"/>
        </w:trPr>
        <w:tc>
          <w:tcPr>
            <w:tcW w:w="10451" w:type="dxa"/>
            <w:gridSpan w:val="6"/>
            <w:tcBorders>
              <w:top w:val="nil"/>
              <w:left w:val="nil"/>
              <w:bottom w:val="nil"/>
              <w:right w:val="nil"/>
            </w:tcBorders>
          </w:tcPr>
          <w:p w:rsidR="00B163F6" w:rsidRPr="007B4F0D" w:rsidRDefault="00B163F6" w:rsidP="007B4F0D">
            <w:pPr>
              <w:pStyle w:val="BodyText"/>
              <w:spacing w:after="0"/>
              <w:ind w:left="252" w:right="151"/>
              <w:jc w:val="both"/>
              <w:rPr>
                <w:rFonts w:ascii="Arial" w:hAnsi="Arial" w:cs="Arial"/>
                <w:color w:val="244061" w:themeColor="accent1" w:themeShade="80"/>
                <w:sz w:val="16"/>
                <w:szCs w:val="18"/>
              </w:rPr>
            </w:pPr>
            <w:r w:rsidRPr="007B4F0D">
              <w:rPr>
                <w:rFonts w:ascii="Arial" w:hAnsi="Arial" w:cs="Arial"/>
                <w:color w:val="244061" w:themeColor="accent1" w:themeShade="80"/>
                <w:sz w:val="17"/>
                <w:szCs w:val="17"/>
              </w:rPr>
              <w:t>You are not authorized or permitted to photocopy, photograph, record or capture any portion of the evaluation, in whole or in part, including but not limited to written testing, personal history questionnaires, oral interview, and conversations with [</w:t>
            </w:r>
            <w:r w:rsidR="005C0F5E" w:rsidRPr="005C0F5E">
              <w:rPr>
                <w:rFonts w:ascii="Arial" w:hAnsi="Arial" w:cs="Arial"/>
                <w:b/>
                <w:i/>
                <w:color w:val="244061" w:themeColor="accent1" w:themeShade="80"/>
                <w:sz w:val="17"/>
                <w:szCs w:val="17"/>
              </w:rPr>
              <w:t>Psychologist’s Name</w:t>
            </w:r>
            <w:r w:rsidRPr="007B4F0D">
              <w:rPr>
                <w:rFonts w:ascii="Arial" w:hAnsi="Arial" w:cs="Arial"/>
                <w:color w:val="244061" w:themeColor="accent1" w:themeShade="80"/>
                <w:sz w:val="17"/>
                <w:szCs w:val="17"/>
              </w:rPr>
              <w:t>], whether in-person or by telephone. This prohibition applies to all forms of recording, whether digital or analog. By agreeing to proceed with this examination, you agree to accept this prohibition and any civil and/or criminal consequences for violating it.</w:t>
            </w:r>
          </w:p>
        </w:tc>
      </w:tr>
      <w:tr w:rsidR="00B163F6" w:rsidRPr="008704C5" w:rsidTr="007B55BF">
        <w:trPr>
          <w:gridBefore w:val="1"/>
          <w:gridAfter w:val="1"/>
          <w:wBefore w:w="169" w:type="dxa"/>
          <w:wAfter w:w="59" w:type="dxa"/>
        </w:trPr>
        <w:tc>
          <w:tcPr>
            <w:tcW w:w="10451" w:type="dxa"/>
            <w:gridSpan w:val="6"/>
            <w:tcBorders>
              <w:top w:val="nil"/>
              <w:left w:val="nil"/>
              <w:bottom w:val="nil"/>
              <w:right w:val="nil"/>
            </w:tcBorders>
            <w:shd w:val="clear" w:color="auto" w:fill="244061" w:themeFill="accent1" w:themeFillShade="80"/>
          </w:tcPr>
          <w:p w:rsidR="00B163F6" w:rsidRPr="007B55BF" w:rsidRDefault="00032DFE" w:rsidP="00032DFE">
            <w:pPr>
              <w:spacing w:before="60" w:after="60"/>
              <w:jc w:val="center"/>
              <w:rPr>
                <w:rFonts w:ascii="Arial Narrow" w:hAnsi="Arial Narrow"/>
                <w:b/>
                <w:color w:val="FFFF00"/>
                <w:sz w:val="18"/>
                <w:szCs w:val="18"/>
              </w:rPr>
            </w:pPr>
            <w:r>
              <w:rPr>
                <w:rFonts w:ascii="Arial Narrow" w:hAnsi="Arial Narrow"/>
                <w:b/>
                <w:color w:val="FFFF00"/>
                <w:sz w:val="22"/>
                <w:szCs w:val="18"/>
              </w:rPr>
              <w:t>Consent and</w:t>
            </w:r>
            <w:r w:rsidR="007B55BF" w:rsidRPr="007B55BF">
              <w:rPr>
                <w:rFonts w:ascii="Arial Narrow" w:hAnsi="Arial Narrow"/>
                <w:b/>
                <w:color w:val="FFFF00"/>
                <w:sz w:val="22"/>
                <w:szCs w:val="18"/>
              </w:rPr>
              <w:t xml:space="preserve"> Signature of </w:t>
            </w:r>
            <w:r>
              <w:rPr>
                <w:rFonts w:ascii="Arial Narrow" w:hAnsi="Arial Narrow"/>
                <w:b/>
                <w:color w:val="FFFF00"/>
                <w:sz w:val="22"/>
                <w:szCs w:val="18"/>
              </w:rPr>
              <w:t>Applicant</w:t>
            </w:r>
          </w:p>
        </w:tc>
      </w:tr>
      <w:tr w:rsidR="00B163F6" w:rsidRPr="00A7413D" w:rsidTr="007B55BF">
        <w:trPr>
          <w:gridBefore w:val="1"/>
          <w:gridAfter w:val="1"/>
          <w:wBefore w:w="169" w:type="dxa"/>
          <w:wAfter w:w="59" w:type="dxa"/>
        </w:trPr>
        <w:tc>
          <w:tcPr>
            <w:tcW w:w="10451" w:type="dxa"/>
            <w:gridSpan w:val="6"/>
            <w:tcBorders>
              <w:top w:val="nil"/>
              <w:left w:val="nil"/>
              <w:bottom w:val="nil"/>
              <w:right w:val="nil"/>
            </w:tcBorders>
            <w:shd w:val="clear" w:color="auto" w:fill="F2F2F2" w:themeFill="background1" w:themeFillShade="F2"/>
          </w:tcPr>
          <w:p w:rsidR="00B163F6" w:rsidRPr="00A7413D" w:rsidRDefault="00F67783" w:rsidP="007B4F0D">
            <w:pPr>
              <w:spacing w:before="60" w:after="60"/>
              <w:ind w:left="522" w:hanging="522"/>
              <w:jc w:val="both"/>
              <w:rPr>
                <w:rFonts w:ascii="Arial Narrow" w:hAnsi="Arial Narrow"/>
                <w:b/>
                <w:caps/>
                <w:color w:val="244061" w:themeColor="accent1" w:themeShade="80"/>
                <w:sz w:val="18"/>
                <w:szCs w:val="18"/>
              </w:rPr>
            </w:pPr>
            <w:r>
              <w:rPr>
                <w:rFonts w:ascii="Arial Narrow" w:hAnsi="Arial Narrow"/>
                <w:b/>
                <w:color w:val="244061" w:themeColor="accent1" w:themeShade="80"/>
                <w:sz w:val="18"/>
                <w:szCs w:val="18"/>
              </w:rPr>
              <w:t>Note:</w:t>
            </w:r>
            <w:r>
              <w:rPr>
                <w:rFonts w:ascii="Arial Narrow" w:hAnsi="Arial Narrow"/>
                <w:b/>
                <w:color w:val="244061" w:themeColor="accent1" w:themeShade="80"/>
                <w:sz w:val="18"/>
                <w:szCs w:val="18"/>
              </w:rPr>
              <w:tab/>
              <w:t>I</w:t>
            </w:r>
            <w:r w:rsidR="00032DFE" w:rsidRPr="00032DFE">
              <w:rPr>
                <w:rFonts w:ascii="Arial Narrow" w:hAnsi="Arial Narrow"/>
                <w:b/>
                <w:color w:val="244061" w:themeColor="accent1" w:themeShade="80"/>
                <w:sz w:val="18"/>
                <w:szCs w:val="18"/>
              </w:rPr>
              <w:t xml:space="preserve">f you do not have adequate time to review this form, you do not understand it, or if you require additional time to consult with an attorney or other advisor, you may reschedule this examination for a later time by checking the box below, </w:t>
            </w:r>
            <w:r w:rsidR="002C6E23" w:rsidRPr="00032DFE">
              <w:rPr>
                <w:rFonts w:ascii="Arial Narrow" w:hAnsi="Arial Narrow"/>
                <w:b/>
                <w:color w:val="244061" w:themeColor="accent1" w:themeShade="80"/>
                <w:sz w:val="18"/>
                <w:szCs w:val="18"/>
              </w:rPr>
              <w:t>initialing</w:t>
            </w:r>
            <w:r w:rsidR="00032DFE" w:rsidRPr="00032DFE">
              <w:rPr>
                <w:rFonts w:ascii="Arial Narrow" w:hAnsi="Arial Narrow"/>
                <w:b/>
                <w:color w:val="244061" w:themeColor="accent1" w:themeShade="80"/>
                <w:sz w:val="18"/>
                <w:szCs w:val="18"/>
              </w:rPr>
              <w:t xml:space="preserve"> it, and immediately informing the psychologist or administrative staff.</w:t>
            </w:r>
          </w:p>
        </w:tc>
      </w:tr>
      <w:tr w:rsidR="00A7413D" w:rsidRPr="008704C5" w:rsidTr="007B55BF">
        <w:trPr>
          <w:gridBefore w:val="1"/>
          <w:wBefore w:w="169" w:type="dxa"/>
          <w:trHeight w:val="530"/>
        </w:trPr>
        <w:tc>
          <w:tcPr>
            <w:tcW w:w="6041" w:type="dxa"/>
            <w:gridSpan w:val="3"/>
            <w:tcBorders>
              <w:top w:val="nil"/>
              <w:left w:val="nil"/>
              <w:bottom w:val="nil"/>
              <w:right w:val="nil"/>
            </w:tcBorders>
            <w:vAlign w:val="bottom"/>
          </w:tcPr>
          <w:p w:rsidR="00A7413D" w:rsidRPr="00A7413D" w:rsidRDefault="00A7413D" w:rsidP="00F67783">
            <w:pPr>
              <w:ind w:left="342" w:right="14" w:hanging="360"/>
              <w:rPr>
                <w:rFonts w:ascii="Arial" w:hAnsi="Arial" w:cs="Arial"/>
                <w:b/>
                <w:caps/>
                <w:color w:val="244061" w:themeColor="accent1" w:themeShade="80"/>
                <w:sz w:val="16"/>
                <w:szCs w:val="16"/>
              </w:rPr>
            </w:pPr>
            <w:proofErr w:type="gramStart"/>
            <w:r w:rsidRPr="00A7413D">
              <w:rPr>
                <w:rFonts w:ascii="Arial" w:hAnsi="Arial" w:cs="Arial"/>
                <w:b/>
                <w:caps/>
                <w:color w:val="244061" w:themeColor="accent1" w:themeShade="80"/>
                <w:sz w:val="36"/>
                <w:szCs w:val="16"/>
              </w:rPr>
              <w:t>□</w:t>
            </w:r>
            <w:r w:rsidRPr="00A7413D">
              <w:rPr>
                <w:rFonts w:ascii="Arial" w:hAnsi="Arial" w:cs="Arial"/>
                <w:i/>
                <w:color w:val="244061" w:themeColor="accent1" w:themeShade="80"/>
                <w:sz w:val="16"/>
                <w:szCs w:val="16"/>
              </w:rPr>
              <w:t xml:space="preserve"> </w:t>
            </w:r>
            <w:r w:rsidR="00F67783">
              <w:rPr>
                <w:rFonts w:ascii="Arial" w:hAnsi="Arial" w:cs="Arial"/>
                <w:i/>
                <w:color w:val="244061" w:themeColor="accent1" w:themeShade="80"/>
                <w:sz w:val="16"/>
                <w:szCs w:val="16"/>
              </w:rPr>
              <w:t xml:space="preserve"> </w:t>
            </w:r>
            <w:r w:rsidRPr="00A7413D">
              <w:rPr>
                <w:rFonts w:ascii="Arial" w:hAnsi="Arial" w:cs="Arial"/>
                <w:i/>
                <w:color w:val="244061" w:themeColor="accent1" w:themeShade="80"/>
                <w:sz w:val="16"/>
                <w:szCs w:val="16"/>
              </w:rPr>
              <w:t>I</w:t>
            </w:r>
            <w:proofErr w:type="gramEnd"/>
            <w:r w:rsidRPr="00A7413D">
              <w:rPr>
                <w:rFonts w:ascii="Arial" w:hAnsi="Arial" w:cs="Arial"/>
                <w:i/>
                <w:color w:val="244061" w:themeColor="accent1" w:themeShade="80"/>
                <w:sz w:val="16"/>
                <w:szCs w:val="16"/>
              </w:rPr>
              <w:t xml:space="preserve"> require additional time to consult with my attorney or other advisor.</w:t>
            </w:r>
          </w:p>
        </w:tc>
        <w:tc>
          <w:tcPr>
            <w:tcW w:w="900" w:type="dxa"/>
            <w:tcBorders>
              <w:top w:val="nil"/>
              <w:left w:val="nil"/>
              <w:bottom w:val="nil"/>
              <w:right w:val="nil"/>
            </w:tcBorders>
            <w:vAlign w:val="bottom"/>
          </w:tcPr>
          <w:p w:rsidR="00A7413D" w:rsidRPr="008704C5" w:rsidRDefault="000079A1" w:rsidP="00A7413D">
            <w:pPr>
              <w:jc w:val="right"/>
              <w:rPr>
                <w:rFonts w:cs="Tahoma"/>
                <w:b/>
                <w:caps/>
                <w:color w:val="244061" w:themeColor="accent1" w:themeShade="80"/>
                <w:sz w:val="32"/>
                <w:szCs w:val="32"/>
              </w:rPr>
            </w:pPr>
            <w:r>
              <w:rPr>
                <w:rFonts w:cs="Tahoma"/>
                <w:b/>
                <w:caps/>
                <w:noProof/>
                <w:color w:val="244061" w:themeColor="accent1" w:themeShade="80"/>
                <w:sz w:val="32"/>
                <w:szCs w:val="32"/>
              </w:rPr>
              <w:pict>
                <v:shapetype id="_x0000_t32" coordsize="21600,21600" o:spt="32" o:oned="t" path="m,l21600,21600e" filled="f">
                  <v:path arrowok="t" fillok="f" o:connecttype="none"/>
                  <o:lock v:ext="edit" shapetype="t"/>
                </v:shapetype>
                <v:shape id="AutoShape 6" o:spid="_x0000_s1060" type="#_x0000_t32" style="position:absolute;left:0;text-align:left;margin-left:10.55pt;margin-top:17.3pt;width:29.95pt;height:0;z-index:251692032;visibility:visible;mso-wrap-style:square;mso-wrap-distance-left:9pt;mso-wrap-distance-top:-3e-5mm;mso-wrap-distance-right:9pt;mso-wrap-distance-bottom:-3e-5mm;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81S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" adj="-268287,-1,-268287"/>
              </w:pict>
            </w:r>
          </w:p>
        </w:tc>
        <w:tc>
          <w:tcPr>
            <w:tcW w:w="3569" w:type="dxa"/>
            <w:gridSpan w:val="3"/>
            <w:tcBorders>
              <w:top w:val="nil"/>
              <w:left w:val="nil"/>
              <w:bottom w:val="nil"/>
              <w:right w:val="nil"/>
            </w:tcBorders>
            <w:vAlign w:val="bottom"/>
          </w:tcPr>
          <w:p w:rsidR="00A7413D" w:rsidRPr="007B55BF" w:rsidRDefault="00A7413D" w:rsidP="00A7413D">
            <w:pPr>
              <w:ind w:left="-29"/>
              <w:rPr>
                <w:rFonts w:ascii="Arial Narrow" w:hAnsi="Arial Narrow" w:cs="Tahoma"/>
                <w:caps/>
                <w:color w:val="244061" w:themeColor="accent1" w:themeShade="80"/>
                <w:sz w:val="17"/>
                <w:szCs w:val="17"/>
              </w:rPr>
            </w:pPr>
            <w:r w:rsidRPr="007B55BF">
              <w:rPr>
                <w:rFonts w:ascii="Arial Narrow" w:hAnsi="Arial Narrow" w:cs="Tahoma"/>
                <w:color w:val="244061" w:themeColor="accent1" w:themeShade="80"/>
                <w:sz w:val="18"/>
                <w:szCs w:val="16"/>
              </w:rPr>
              <w:t>Initial only if you require additional time</w:t>
            </w:r>
          </w:p>
        </w:tc>
      </w:tr>
      <w:tr w:rsidR="00A7413D" w:rsidRPr="008704C5" w:rsidTr="007B55BF">
        <w:trPr>
          <w:gridBefore w:val="1"/>
          <w:wBefore w:w="169" w:type="dxa"/>
          <w:trHeight w:val="386"/>
        </w:trPr>
        <w:tc>
          <w:tcPr>
            <w:tcW w:w="6041" w:type="dxa"/>
            <w:gridSpan w:val="3"/>
            <w:tcBorders>
              <w:top w:val="nil"/>
              <w:left w:val="nil"/>
              <w:bottom w:val="nil"/>
              <w:right w:val="nil"/>
            </w:tcBorders>
            <w:vAlign w:val="bottom"/>
          </w:tcPr>
          <w:p w:rsidR="00A7413D" w:rsidRDefault="00A7413D" w:rsidP="00F67783">
            <w:pPr>
              <w:ind w:left="252" w:right="14" w:hanging="270"/>
              <w:rPr>
                <w:rFonts w:ascii="Arial" w:hAnsi="Arial" w:cs="Arial"/>
                <w:i/>
                <w:color w:val="244061" w:themeColor="accent1" w:themeShade="80"/>
                <w:sz w:val="16"/>
                <w:szCs w:val="16"/>
              </w:rPr>
            </w:pPr>
            <w:proofErr w:type="gramStart"/>
            <w:r w:rsidRPr="00A7413D">
              <w:rPr>
                <w:rFonts w:ascii="Arial" w:hAnsi="Arial" w:cs="Arial"/>
                <w:b/>
                <w:caps/>
                <w:color w:val="244061" w:themeColor="accent1" w:themeShade="80"/>
                <w:sz w:val="36"/>
                <w:szCs w:val="16"/>
              </w:rPr>
              <w:t>□</w:t>
            </w:r>
            <w:r w:rsidRPr="00A7413D">
              <w:rPr>
                <w:rFonts w:ascii="Arial" w:hAnsi="Arial" w:cs="Arial"/>
                <w:i/>
                <w:color w:val="244061" w:themeColor="accent1" w:themeShade="80"/>
                <w:sz w:val="16"/>
                <w:szCs w:val="16"/>
              </w:rPr>
              <w:t xml:space="preserve"> </w:t>
            </w:r>
            <w:r w:rsidR="00F67783">
              <w:rPr>
                <w:rFonts w:ascii="Arial" w:hAnsi="Arial" w:cs="Arial"/>
                <w:i/>
                <w:color w:val="244061" w:themeColor="accent1" w:themeShade="80"/>
                <w:sz w:val="16"/>
                <w:szCs w:val="16"/>
              </w:rPr>
              <w:t xml:space="preserve"> </w:t>
            </w:r>
            <w:r w:rsidRPr="00A7413D">
              <w:rPr>
                <w:rFonts w:ascii="Arial" w:hAnsi="Arial" w:cs="Arial"/>
                <w:i/>
                <w:color w:val="244061" w:themeColor="accent1" w:themeShade="80"/>
                <w:sz w:val="16"/>
                <w:szCs w:val="16"/>
              </w:rPr>
              <w:t>I</w:t>
            </w:r>
            <w:proofErr w:type="gramEnd"/>
            <w:r w:rsidRPr="00A7413D">
              <w:rPr>
                <w:rFonts w:ascii="Arial" w:hAnsi="Arial" w:cs="Arial"/>
                <w:i/>
                <w:color w:val="244061" w:themeColor="accent1" w:themeShade="80"/>
                <w:sz w:val="16"/>
                <w:szCs w:val="16"/>
              </w:rPr>
              <w:t xml:space="preserve"> have read, understand, and agree to the terms of the informed consent statement and waiver of my access rights. </w:t>
            </w:r>
            <w:r w:rsidRPr="00A7413D">
              <w:rPr>
                <w:rFonts w:ascii="Arial" w:hAnsi="Arial" w:cs="Arial"/>
                <w:b/>
                <w:i/>
                <w:color w:val="244061" w:themeColor="accent1" w:themeShade="80"/>
                <w:sz w:val="16"/>
                <w:szCs w:val="16"/>
              </w:rPr>
              <w:t xml:space="preserve">I do not require additional time </w:t>
            </w:r>
            <w:r w:rsidRPr="00A7413D">
              <w:rPr>
                <w:rFonts w:ascii="Arial" w:hAnsi="Arial" w:cs="Arial"/>
                <w:i/>
                <w:color w:val="244061" w:themeColor="accent1" w:themeShade="80"/>
                <w:sz w:val="16"/>
                <w:szCs w:val="16"/>
              </w:rPr>
              <w:t>to consult with my attorney or other advisor.</w:t>
            </w:r>
          </w:p>
          <w:p w:rsidR="007B55BF" w:rsidRPr="00A7413D" w:rsidRDefault="007B55BF" w:rsidP="00F67783">
            <w:pPr>
              <w:ind w:left="342" w:right="14"/>
              <w:rPr>
                <w:rFonts w:ascii="Arial" w:hAnsi="Arial" w:cs="Arial"/>
                <w:b/>
                <w:caps/>
                <w:color w:val="244061" w:themeColor="accent1" w:themeShade="80"/>
                <w:sz w:val="16"/>
                <w:szCs w:val="16"/>
              </w:rPr>
            </w:pPr>
          </w:p>
        </w:tc>
        <w:tc>
          <w:tcPr>
            <w:tcW w:w="900" w:type="dxa"/>
            <w:tcBorders>
              <w:top w:val="nil"/>
              <w:left w:val="nil"/>
              <w:bottom w:val="nil"/>
              <w:right w:val="nil"/>
            </w:tcBorders>
          </w:tcPr>
          <w:p w:rsidR="00A7413D" w:rsidRPr="008704C5" w:rsidRDefault="000079A1" w:rsidP="007B55BF">
            <w:pPr>
              <w:jc w:val="right"/>
              <w:rPr>
                <w:rFonts w:cs="Tahoma"/>
                <w:b/>
                <w:caps/>
                <w:color w:val="244061" w:themeColor="accent1" w:themeShade="80"/>
                <w:sz w:val="32"/>
                <w:szCs w:val="32"/>
              </w:rPr>
            </w:pPr>
            <w:r>
              <w:rPr>
                <w:rFonts w:cs="Tahoma"/>
                <w:b/>
                <w:caps/>
                <w:noProof/>
                <w:color w:val="244061" w:themeColor="accent1" w:themeShade="80"/>
                <w:sz w:val="32"/>
                <w:szCs w:val="32"/>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63" type="#_x0000_t34" style="position:absolute;left:0;text-align:left;margin-left:10.55pt;margin-top:16.85pt;width:30.2pt;height:.05pt;z-index:251696128;visibility:visible;mso-wrap-style:square;mso-wrap-distance-left:9pt;mso-wrap-distance-top:-3e-5mm;mso-wrap-distance-right:9pt;mso-wrap-distance-bottom:-3e-5mm;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81S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" adj=",-243648000,-266066"/>
              </w:pict>
            </w:r>
          </w:p>
        </w:tc>
        <w:tc>
          <w:tcPr>
            <w:tcW w:w="3569" w:type="dxa"/>
            <w:gridSpan w:val="3"/>
            <w:tcBorders>
              <w:top w:val="nil"/>
              <w:left w:val="nil"/>
              <w:bottom w:val="nil"/>
              <w:right w:val="nil"/>
            </w:tcBorders>
          </w:tcPr>
          <w:p w:rsidR="007B55BF" w:rsidRDefault="007B55BF" w:rsidP="007B55BF">
            <w:pPr>
              <w:rPr>
                <w:rFonts w:cs="Tahoma"/>
                <w:color w:val="244061" w:themeColor="accent1" w:themeShade="80"/>
                <w:sz w:val="16"/>
                <w:szCs w:val="16"/>
              </w:rPr>
            </w:pPr>
          </w:p>
          <w:p w:rsidR="00A7413D" w:rsidRPr="007B55BF" w:rsidRDefault="00A7413D" w:rsidP="007B55BF">
            <w:pPr>
              <w:rPr>
                <w:rFonts w:ascii="Arial Narrow" w:hAnsi="Arial Narrow" w:cs="Tahoma"/>
                <w:caps/>
                <w:color w:val="244061" w:themeColor="accent1" w:themeShade="80"/>
                <w:sz w:val="18"/>
                <w:szCs w:val="18"/>
              </w:rPr>
            </w:pPr>
            <w:r w:rsidRPr="007B55BF">
              <w:rPr>
                <w:rFonts w:ascii="Arial Narrow" w:hAnsi="Arial Narrow" w:cs="Tahoma"/>
                <w:color w:val="244061" w:themeColor="accent1" w:themeShade="80"/>
                <w:sz w:val="18"/>
                <w:szCs w:val="16"/>
              </w:rPr>
              <w:t xml:space="preserve">Initial only if you </w:t>
            </w:r>
            <w:r w:rsidRPr="007B55BF">
              <w:rPr>
                <w:rFonts w:ascii="Arial Narrow" w:hAnsi="Arial Narrow" w:cs="Tahoma"/>
                <w:b/>
                <w:i/>
                <w:color w:val="244061" w:themeColor="accent1" w:themeShade="80"/>
                <w:sz w:val="18"/>
                <w:szCs w:val="16"/>
              </w:rPr>
              <w:t>do not</w:t>
            </w:r>
            <w:r w:rsidRPr="007B55BF">
              <w:rPr>
                <w:rFonts w:ascii="Arial Narrow" w:hAnsi="Arial Narrow" w:cs="Tahoma"/>
                <w:color w:val="244061" w:themeColor="accent1" w:themeShade="80"/>
                <w:sz w:val="18"/>
                <w:szCs w:val="16"/>
              </w:rPr>
              <w:t xml:space="preserve"> require additional time</w:t>
            </w:r>
          </w:p>
        </w:tc>
      </w:tr>
      <w:tr w:rsidR="00A7413D" w:rsidRPr="007B4F0D" w:rsidTr="00011BDE">
        <w:trPr>
          <w:gridBefore w:val="1"/>
          <w:wBefore w:w="169" w:type="dxa"/>
          <w:trHeight w:val="943"/>
        </w:trPr>
        <w:tc>
          <w:tcPr>
            <w:tcW w:w="3431" w:type="dxa"/>
            <w:gridSpan w:val="2"/>
            <w:tcBorders>
              <w:top w:val="nil"/>
              <w:left w:val="nil"/>
              <w:bottom w:val="nil"/>
              <w:right w:val="nil"/>
            </w:tcBorders>
            <w:shd w:val="clear" w:color="auto" w:fill="FFFFFF" w:themeFill="background1"/>
            <w:vAlign w:val="bottom"/>
          </w:tcPr>
          <w:p w:rsidR="00A7413D" w:rsidRPr="007B4F0D" w:rsidRDefault="000079A1" w:rsidP="007B4F0D">
            <w:pPr>
              <w:jc w:val="center"/>
              <w:rPr>
                <w:rFonts w:ascii="Arial Narrow" w:hAnsi="Arial Narrow" w:cs="Arial"/>
                <w:b/>
                <w:caps/>
                <w:color w:val="244061" w:themeColor="accent1" w:themeShade="80"/>
                <w:sz w:val="18"/>
                <w:szCs w:val="18"/>
              </w:rPr>
            </w:pPr>
            <w:r w:rsidRPr="000079A1">
              <w:rPr>
                <w:rFonts w:ascii="Arial Narrow" w:hAnsi="Arial Narrow" w:cs="Arial"/>
                <w:b/>
                <w:noProof/>
                <w:color w:val="244061" w:themeColor="accent1" w:themeShade="80"/>
                <w:sz w:val="18"/>
                <w:szCs w:val="18"/>
              </w:rPr>
              <w:pict>
                <v:shape id="_x0000_s1120" type="#_x0000_t32" style="position:absolute;left:0;text-align:left;margin-left:10.85pt;margin-top:-1.15pt;width:146.9pt;height:0;z-index:251752448;mso-wrap-style:square;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o:connectortype="straight"/>
              </w:pict>
            </w:r>
            <w:r w:rsidR="007B4F0D" w:rsidRPr="007B4F0D">
              <w:rPr>
                <w:rFonts w:ascii="Arial Narrow" w:hAnsi="Arial Narrow" w:cs="Arial"/>
                <w:b/>
                <w:color w:val="244061" w:themeColor="accent1" w:themeShade="80"/>
                <w:sz w:val="18"/>
                <w:szCs w:val="18"/>
              </w:rPr>
              <w:t>Applicant’s Signature</w:t>
            </w:r>
          </w:p>
        </w:tc>
        <w:tc>
          <w:tcPr>
            <w:tcW w:w="3510" w:type="dxa"/>
            <w:gridSpan w:val="2"/>
            <w:tcBorders>
              <w:top w:val="nil"/>
              <w:left w:val="nil"/>
              <w:bottom w:val="nil"/>
              <w:right w:val="nil"/>
            </w:tcBorders>
            <w:shd w:val="clear" w:color="auto" w:fill="FFFFFF" w:themeFill="background1"/>
            <w:vAlign w:val="bottom"/>
          </w:tcPr>
          <w:p w:rsidR="00A7413D" w:rsidRPr="007B4F0D" w:rsidRDefault="000079A1" w:rsidP="007B4F0D">
            <w:pPr>
              <w:jc w:val="center"/>
              <w:rPr>
                <w:rFonts w:ascii="Arial Narrow" w:hAnsi="Arial Narrow" w:cs="Arial"/>
                <w:b/>
                <w:caps/>
                <w:color w:val="244061" w:themeColor="accent1" w:themeShade="80"/>
                <w:sz w:val="18"/>
                <w:szCs w:val="18"/>
              </w:rPr>
            </w:pPr>
            <w:r w:rsidRPr="000079A1">
              <w:rPr>
                <w:rFonts w:ascii="Arial Narrow" w:hAnsi="Arial Narrow" w:cs="Arial"/>
                <w:b/>
                <w:noProof/>
                <w:color w:val="244061" w:themeColor="accent1" w:themeShade="80"/>
                <w:sz w:val="18"/>
                <w:szCs w:val="18"/>
              </w:rPr>
              <w:pict>
                <v:shape id="_x0000_s1119" type="#_x0000_t32" style="position:absolute;left:0;text-align:left;margin-left:13.8pt;margin-top:-.9pt;width:146.9pt;height:0;z-index:251751424;mso-wrap-style:square;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o:connectortype="straight"/>
              </w:pict>
            </w:r>
            <w:r w:rsidR="007B4F0D" w:rsidRPr="007B4F0D">
              <w:rPr>
                <w:rFonts w:ascii="Arial Narrow" w:hAnsi="Arial Narrow" w:cs="Arial"/>
                <w:b/>
                <w:color w:val="244061" w:themeColor="accent1" w:themeShade="80"/>
                <w:sz w:val="18"/>
                <w:szCs w:val="18"/>
              </w:rPr>
              <w:t>Applicant’s Printed Name</w:t>
            </w:r>
          </w:p>
        </w:tc>
        <w:tc>
          <w:tcPr>
            <w:tcW w:w="3569" w:type="dxa"/>
            <w:gridSpan w:val="3"/>
            <w:tcBorders>
              <w:top w:val="nil"/>
              <w:left w:val="nil"/>
              <w:bottom w:val="nil"/>
              <w:right w:val="nil"/>
            </w:tcBorders>
            <w:shd w:val="clear" w:color="auto" w:fill="FFFFFF" w:themeFill="background1"/>
            <w:vAlign w:val="bottom"/>
          </w:tcPr>
          <w:p w:rsidR="00A7413D" w:rsidRPr="007B4F0D" w:rsidRDefault="000079A1" w:rsidP="007B4F0D">
            <w:pPr>
              <w:jc w:val="center"/>
              <w:rPr>
                <w:rFonts w:ascii="Arial Narrow" w:hAnsi="Arial Narrow" w:cs="Arial"/>
                <w:b/>
                <w:caps/>
                <w:color w:val="244061" w:themeColor="accent1" w:themeShade="80"/>
                <w:sz w:val="18"/>
                <w:szCs w:val="18"/>
              </w:rPr>
            </w:pPr>
            <w:r w:rsidRPr="000079A1">
              <w:rPr>
                <w:rFonts w:ascii="Arial Narrow" w:hAnsi="Arial Narrow" w:cs="Arial"/>
                <w:b/>
                <w:noProof/>
                <w:color w:val="244061" w:themeColor="accent1" w:themeShade="80"/>
                <w:sz w:val="18"/>
                <w:szCs w:val="18"/>
              </w:rPr>
              <w:pict>
                <v:shape id="_x0000_s1067" type="#_x0000_t32" style="position:absolute;left:0;text-align:left;margin-left:34.05pt;margin-top:-1.3pt;width:103.7pt;height:0;z-index:251699200;mso-wrap-style:square;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o:connectortype="straight"/>
              </w:pict>
            </w:r>
            <w:r w:rsidR="007B4F0D" w:rsidRPr="007B4F0D">
              <w:rPr>
                <w:rFonts w:ascii="Arial Narrow" w:hAnsi="Arial Narrow" w:cs="Arial"/>
                <w:b/>
                <w:color w:val="244061" w:themeColor="accent1" w:themeShade="80"/>
                <w:sz w:val="18"/>
                <w:szCs w:val="18"/>
              </w:rPr>
              <w:t>Date</w:t>
            </w:r>
          </w:p>
        </w:tc>
      </w:tr>
      <w:tr w:rsidR="007B55BF" w:rsidRPr="007B4F0D" w:rsidTr="009B61D4">
        <w:trPr>
          <w:gridBefore w:val="1"/>
          <w:wBefore w:w="169" w:type="dxa"/>
          <w:trHeight w:val="538"/>
        </w:trPr>
        <w:tc>
          <w:tcPr>
            <w:tcW w:w="3431" w:type="dxa"/>
            <w:gridSpan w:val="2"/>
            <w:tcBorders>
              <w:top w:val="nil"/>
              <w:left w:val="nil"/>
              <w:bottom w:val="nil"/>
              <w:right w:val="nil"/>
            </w:tcBorders>
            <w:shd w:val="clear" w:color="auto" w:fill="FFFFFF" w:themeFill="background1"/>
            <w:vAlign w:val="bottom"/>
          </w:tcPr>
          <w:p w:rsidR="007B55BF" w:rsidRDefault="007B55BF" w:rsidP="007B4F0D">
            <w:pPr>
              <w:jc w:val="center"/>
              <w:rPr>
                <w:rFonts w:ascii="Arial Narrow" w:hAnsi="Arial Narrow" w:cs="Arial"/>
                <w:b/>
                <w:noProof/>
                <w:color w:val="244061" w:themeColor="accent1" w:themeShade="80"/>
                <w:sz w:val="18"/>
                <w:szCs w:val="18"/>
              </w:rPr>
            </w:pPr>
          </w:p>
        </w:tc>
        <w:tc>
          <w:tcPr>
            <w:tcW w:w="3510" w:type="dxa"/>
            <w:gridSpan w:val="2"/>
            <w:tcBorders>
              <w:top w:val="nil"/>
              <w:left w:val="nil"/>
              <w:bottom w:val="nil"/>
              <w:right w:val="nil"/>
            </w:tcBorders>
            <w:shd w:val="clear" w:color="auto" w:fill="FFFFFF" w:themeFill="background1"/>
            <w:vAlign w:val="bottom"/>
          </w:tcPr>
          <w:p w:rsidR="007B55BF" w:rsidRDefault="007B55BF" w:rsidP="007B4F0D">
            <w:pPr>
              <w:jc w:val="center"/>
              <w:rPr>
                <w:rFonts w:ascii="Arial Narrow" w:hAnsi="Arial Narrow" w:cs="Arial"/>
                <w:b/>
                <w:noProof/>
                <w:color w:val="244061" w:themeColor="accent1" w:themeShade="80"/>
                <w:sz w:val="18"/>
                <w:szCs w:val="18"/>
              </w:rPr>
            </w:pPr>
          </w:p>
        </w:tc>
        <w:tc>
          <w:tcPr>
            <w:tcW w:w="3569" w:type="dxa"/>
            <w:gridSpan w:val="3"/>
            <w:tcBorders>
              <w:top w:val="nil"/>
              <w:left w:val="nil"/>
              <w:bottom w:val="nil"/>
              <w:right w:val="nil"/>
            </w:tcBorders>
            <w:shd w:val="clear" w:color="auto" w:fill="FFFFFF" w:themeFill="background1"/>
            <w:vAlign w:val="bottom"/>
          </w:tcPr>
          <w:p w:rsidR="007B55BF" w:rsidRDefault="007B55BF" w:rsidP="007B4F0D">
            <w:pPr>
              <w:jc w:val="center"/>
              <w:rPr>
                <w:rFonts w:ascii="Arial Narrow" w:hAnsi="Arial Narrow" w:cs="Arial"/>
                <w:b/>
                <w:noProof/>
                <w:color w:val="244061" w:themeColor="accent1" w:themeShade="80"/>
                <w:sz w:val="18"/>
                <w:szCs w:val="18"/>
              </w:rPr>
            </w:pPr>
          </w:p>
        </w:tc>
      </w:tr>
      <w:tr w:rsidR="00B163F6" w:rsidRPr="0040546A" w:rsidTr="007B55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2"/>
          <w:wAfter w:w="149" w:type="dxa"/>
          <w:trHeight w:val="333"/>
        </w:trPr>
        <w:tc>
          <w:tcPr>
            <w:tcW w:w="10530" w:type="dxa"/>
            <w:gridSpan w:val="6"/>
            <w:shd w:val="clear" w:color="auto" w:fill="244061" w:themeFill="accent1" w:themeFillShade="80"/>
            <w:vAlign w:val="center"/>
          </w:tcPr>
          <w:p w:rsidR="00B163F6" w:rsidRPr="0040546A" w:rsidRDefault="00B163F6" w:rsidP="0040546A">
            <w:pPr>
              <w:jc w:val="center"/>
              <w:rPr>
                <w:rFonts w:ascii="Arial Narrow" w:hAnsi="Arial Narrow" w:cs="Arial"/>
                <w:b/>
                <w:color w:val="FFFF00"/>
                <w:szCs w:val="18"/>
              </w:rPr>
            </w:pPr>
            <w:r>
              <w:rPr>
                <w:sz w:val="18"/>
                <w:szCs w:val="18"/>
              </w:rPr>
              <w:br w:type="page"/>
            </w:r>
            <w:r w:rsidR="0040546A" w:rsidRPr="0040546A">
              <w:rPr>
                <w:rFonts w:ascii="Arial Narrow" w:hAnsi="Arial Narrow" w:cs="Arial"/>
                <w:b/>
                <w:color w:val="FFFF00"/>
                <w:szCs w:val="18"/>
              </w:rPr>
              <w:t>Exhibit A</w:t>
            </w:r>
          </w:p>
        </w:tc>
      </w:tr>
    </w:tbl>
    <w:p w:rsidR="007B55BF" w:rsidRPr="007B55BF" w:rsidRDefault="007B55BF">
      <w:pPr>
        <w:rPr>
          <w:sz w:val="10"/>
        </w:rPr>
      </w:pPr>
    </w:p>
    <w:tbl>
      <w:tblPr>
        <w:tblStyle w:val="TableGrid"/>
        <w:tblW w:w="1053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530"/>
      </w:tblGrid>
      <w:tr w:rsidR="0040546A" w:rsidRPr="0040546A" w:rsidTr="007B55BF">
        <w:trPr>
          <w:trHeight w:val="369"/>
        </w:trPr>
        <w:tc>
          <w:tcPr>
            <w:tcW w:w="10530" w:type="dxa"/>
            <w:shd w:val="clear" w:color="auto" w:fill="B8CCE4" w:themeFill="accent1" w:themeFillTint="66"/>
            <w:vAlign w:val="center"/>
          </w:tcPr>
          <w:p w:rsidR="0040546A" w:rsidRPr="006A5ACB" w:rsidRDefault="0040546A" w:rsidP="0040546A">
            <w:pPr>
              <w:rPr>
                <w:rFonts w:ascii="Arial" w:hAnsi="Arial" w:cs="Arial"/>
                <w:b/>
                <w:color w:val="244061" w:themeColor="accent1" w:themeShade="80"/>
                <w:sz w:val="18"/>
                <w:szCs w:val="18"/>
              </w:rPr>
            </w:pPr>
            <w:r w:rsidRPr="006A5ACB">
              <w:rPr>
                <w:rFonts w:ascii="Arial" w:hAnsi="Arial" w:cs="Arial"/>
                <w:b/>
                <w:color w:val="244061" w:themeColor="accent1" w:themeShade="80"/>
                <w:sz w:val="18"/>
                <w:szCs w:val="18"/>
              </w:rPr>
              <w:t>Authorization to Use and Disclose Protected Health Information</w:t>
            </w:r>
          </w:p>
        </w:tc>
      </w:tr>
      <w:tr w:rsidR="00B163F6" w:rsidRPr="008704C5" w:rsidTr="007B55BF">
        <w:tc>
          <w:tcPr>
            <w:tcW w:w="10530" w:type="dxa"/>
            <w:vAlign w:val="center"/>
          </w:tcPr>
          <w:p w:rsidR="00B163F6" w:rsidRPr="006A5ACB" w:rsidRDefault="00B163F6" w:rsidP="00EA51AC">
            <w:pPr>
              <w:spacing w:before="120" w:after="60"/>
              <w:jc w:val="both"/>
              <w:rPr>
                <w:rFonts w:ascii="Arial" w:hAnsi="Arial" w:cs="Arial"/>
                <w:b/>
                <w:color w:val="244061" w:themeColor="accent1" w:themeShade="80"/>
                <w:sz w:val="18"/>
                <w:szCs w:val="18"/>
                <w:u w:val="single"/>
              </w:rPr>
            </w:pPr>
            <w:r w:rsidRPr="006A5ACB">
              <w:rPr>
                <w:rFonts w:ascii="Arial" w:hAnsi="Arial" w:cs="Arial"/>
                <w:i/>
                <w:color w:val="244061" w:themeColor="accent1" w:themeShade="80"/>
                <w:sz w:val="18"/>
                <w:szCs w:val="18"/>
              </w:rPr>
              <w:t>I authorize [</w:t>
            </w:r>
            <w:r w:rsidR="005C0F5E" w:rsidRPr="005C0F5E">
              <w:rPr>
                <w:rFonts w:ascii="Arial" w:hAnsi="Arial" w:cs="Arial"/>
                <w:b/>
                <w:i/>
                <w:color w:val="244061" w:themeColor="accent1" w:themeShade="80"/>
                <w:sz w:val="17"/>
                <w:szCs w:val="17"/>
              </w:rPr>
              <w:t>Psychologist’s Name</w:t>
            </w:r>
            <w:r w:rsidRPr="006A5ACB">
              <w:rPr>
                <w:rFonts w:ascii="Arial" w:hAnsi="Arial" w:cs="Arial"/>
                <w:i/>
                <w:color w:val="244061" w:themeColor="accent1" w:themeShade="80"/>
                <w:sz w:val="18"/>
                <w:szCs w:val="18"/>
              </w:rPr>
              <w:t>] to use and disclose his/her findings and opinions concerning my past, present or future physical or mental health or condition, as well as the conclusions, opinions, and recommendations as to my psychological qualification and suitability for the position I have applied for, to the agency that referred me for this examination (hereinafter referred to as the “hiring agency”).</w:t>
            </w:r>
            <w:r w:rsidRPr="006A5ACB">
              <w:rPr>
                <w:rFonts w:ascii="Arial" w:hAnsi="Arial" w:cs="Arial"/>
                <w:color w:val="244061" w:themeColor="accent1" w:themeShade="80"/>
                <w:sz w:val="18"/>
                <w:szCs w:val="18"/>
              </w:rPr>
              <w:t xml:space="preserve"> </w:t>
            </w:r>
            <w:r w:rsidRPr="006A5ACB">
              <w:rPr>
                <w:rFonts w:ascii="Arial" w:hAnsi="Arial" w:cs="Arial"/>
                <w:b/>
                <w:i/>
                <w:color w:val="244061" w:themeColor="accent1" w:themeShade="80"/>
                <w:sz w:val="16"/>
                <w:szCs w:val="18"/>
              </w:rPr>
              <w:t>This authorization does not authorize any of my prior or current health care providers to disclose personal health care records to [</w:t>
            </w:r>
            <w:r w:rsidR="005C0F5E" w:rsidRPr="005C0F5E">
              <w:rPr>
                <w:rFonts w:ascii="Arial" w:hAnsi="Arial" w:cs="Arial"/>
                <w:b/>
                <w:i/>
                <w:color w:val="244061" w:themeColor="accent1" w:themeShade="80"/>
                <w:sz w:val="17"/>
                <w:szCs w:val="17"/>
              </w:rPr>
              <w:t>Psychologist’s Name</w:t>
            </w:r>
            <w:r w:rsidRPr="006A5ACB">
              <w:rPr>
                <w:rFonts w:ascii="Arial" w:hAnsi="Arial" w:cs="Arial"/>
                <w:i/>
                <w:color w:val="244061" w:themeColor="accent1" w:themeShade="80"/>
                <w:sz w:val="18"/>
                <w:szCs w:val="18"/>
              </w:rPr>
              <w:t xml:space="preserve">] </w:t>
            </w:r>
            <w:r w:rsidRPr="006A5ACB">
              <w:rPr>
                <w:rFonts w:ascii="Arial" w:hAnsi="Arial" w:cs="Arial"/>
                <w:b/>
                <w:i/>
                <w:color w:val="244061" w:themeColor="accent1" w:themeShade="80"/>
                <w:sz w:val="16"/>
                <w:szCs w:val="18"/>
              </w:rPr>
              <w:t>or my prospective employer without separate and specific written authorization, except as permitted by law.</w:t>
            </w:r>
          </w:p>
          <w:p w:rsidR="00B163F6" w:rsidRPr="006A5ACB" w:rsidRDefault="00B163F6" w:rsidP="00EA51AC">
            <w:pPr>
              <w:spacing w:before="120" w:after="120"/>
              <w:jc w:val="both"/>
              <w:rPr>
                <w:rFonts w:ascii="Arial" w:hAnsi="Arial" w:cs="Arial"/>
                <w:i/>
                <w:color w:val="244061" w:themeColor="accent1" w:themeShade="80"/>
                <w:sz w:val="18"/>
                <w:szCs w:val="18"/>
              </w:rPr>
            </w:pPr>
            <w:r w:rsidRPr="006A5ACB">
              <w:rPr>
                <w:rFonts w:ascii="Arial" w:hAnsi="Arial" w:cs="Arial"/>
                <w:i/>
                <w:color w:val="244061" w:themeColor="accent1" w:themeShade="80"/>
                <w:sz w:val="18"/>
                <w:szCs w:val="18"/>
              </w:rPr>
              <w:t>If the information to be disclosed contains any of the types of records or information listed below, additional laws relating to the use and disclosure of the information may apply. I understand and agree that this information may be disclosed if I place my initials in the applicable space next to the type of information.</w:t>
            </w:r>
          </w:p>
          <w:p w:rsidR="00B163F6" w:rsidRPr="006A5ACB" w:rsidRDefault="00B163F6" w:rsidP="00EA51AC">
            <w:pPr>
              <w:tabs>
                <w:tab w:val="left" w:pos="630"/>
                <w:tab w:val="left" w:pos="810"/>
              </w:tabs>
              <w:spacing w:after="120"/>
              <w:ind w:left="806" w:hanging="806"/>
              <w:jc w:val="both"/>
              <w:rPr>
                <w:rFonts w:ascii="Arial" w:hAnsi="Arial" w:cs="Arial"/>
                <w:color w:val="244061" w:themeColor="accent1" w:themeShade="80"/>
                <w:sz w:val="18"/>
                <w:szCs w:val="18"/>
              </w:rPr>
            </w:pPr>
            <w:r w:rsidRPr="006A5ACB">
              <w:rPr>
                <w:rFonts w:ascii="Arial" w:hAnsi="Arial" w:cs="Arial"/>
                <w:color w:val="244061" w:themeColor="accent1" w:themeShade="80"/>
                <w:sz w:val="18"/>
                <w:szCs w:val="18"/>
                <w:u w:val="single"/>
              </w:rPr>
              <w:tab/>
            </w:r>
            <w:r w:rsidRPr="006A5ACB">
              <w:rPr>
                <w:rFonts w:ascii="Arial" w:hAnsi="Arial" w:cs="Arial"/>
                <w:color w:val="244061" w:themeColor="accent1" w:themeShade="80"/>
                <w:sz w:val="18"/>
                <w:szCs w:val="18"/>
              </w:rPr>
              <w:tab/>
              <w:t>Mental health information [You must initial this item in order for the examination to be conducted.]</w:t>
            </w:r>
          </w:p>
          <w:p w:rsidR="00B163F6" w:rsidRPr="006A5ACB" w:rsidRDefault="00B163F6" w:rsidP="00EA51AC">
            <w:pPr>
              <w:tabs>
                <w:tab w:val="left" w:pos="630"/>
                <w:tab w:val="left" w:pos="810"/>
              </w:tabs>
              <w:spacing w:after="60"/>
              <w:ind w:left="810" w:hanging="810"/>
              <w:jc w:val="both"/>
              <w:rPr>
                <w:rFonts w:ascii="Arial" w:hAnsi="Arial" w:cs="Arial"/>
                <w:color w:val="244061" w:themeColor="accent1" w:themeShade="80"/>
                <w:sz w:val="18"/>
                <w:szCs w:val="18"/>
              </w:rPr>
            </w:pPr>
            <w:r w:rsidRPr="006A5ACB">
              <w:rPr>
                <w:rFonts w:ascii="Arial" w:hAnsi="Arial" w:cs="Arial"/>
                <w:color w:val="244061" w:themeColor="accent1" w:themeShade="80"/>
                <w:sz w:val="18"/>
                <w:szCs w:val="18"/>
                <w:u w:val="single"/>
              </w:rPr>
              <w:tab/>
            </w:r>
            <w:r w:rsidRPr="006A5ACB">
              <w:rPr>
                <w:rFonts w:ascii="Arial" w:hAnsi="Arial" w:cs="Arial"/>
                <w:color w:val="244061" w:themeColor="accent1" w:themeShade="80"/>
                <w:sz w:val="18"/>
                <w:szCs w:val="18"/>
              </w:rPr>
              <w:t xml:space="preserve"> </w:t>
            </w:r>
            <w:r w:rsidRPr="006A5ACB">
              <w:rPr>
                <w:rFonts w:ascii="Arial" w:hAnsi="Arial" w:cs="Arial"/>
                <w:color w:val="244061" w:themeColor="accent1" w:themeShade="80"/>
                <w:sz w:val="18"/>
                <w:szCs w:val="18"/>
              </w:rPr>
              <w:tab/>
              <w:t xml:space="preserve">Drug/alcohol diagnosis, treatment, or referral information [You must initial this item in order for the examination to be conducted.] </w:t>
            </w:r>
          </w:p>
          <w:p w:rsidR="00B163F6" w:rsidRPr="006A5ACB" w:rsidRDefault="00B163F6" w:rsidP="00EA51AC">
            <w:pPr>
              <w:spacing w:before="120" w:after="60"/>
              <w:jc w:val="both"/>
              <w:rPr>
                <w:rFonts w:ascii="Arial" w:hAnsi="Arial" w:cs="Arial"/>
                <w:i/>
                <w:color w:val="244061" w:themeColor="accent1" w:themeShade="80"/>
                <w:sz w:val="18"/>
                <w:szCs w:val="18"/>
              </w:rPr>
            </w:pPr>
            <w:r w:rsidRPr="006A5ACB">
              <w:rPr>
                <w:rFonts w:ascii="Arial" w:hAnsi="Arial" w:cs="Arial"/>
                <w:i/>
                <w:color w:val="244061" w:themeColor="accent1" w:themeShade="80"/>
                <w:sz w:val="18"/>
                <w:szCs w:val="18"/>
              </w:rPr>
              <w:t xml:space="preserve">I understand that the psychologist will make a good-faith effort to restrict the disclosure of private information to the minimum necessary to satisfy the purpose of the examination and to support the findings, conclusions, and recommendations. Consistent with the provisions of state and federal law, I understand that the hiring agency will be advised to maintain any written report provided to it by the psychologist in a confidential medical file separate from other personnel information and that the information should be made available only to persons who have a bona fide need to know the information included in the report. I have been informed that I will </w:t>
            </w:r>
            <w:r w:rsidRPr="006A5ACB">
              <w:rPr>
                <w:rFonts w:ascii="Arial" w:hAnsi="Arial" w:cs="Arial"/>
                <w:i/>
                <w:color w:val="244061" w:themeColor="accent1" w:themeShade="80"/>
                <w:sz w:val="18"/>
                <w:szCs w:val="18"/>
                <w:u w:val="single"/>
              </w:rPr>
              <w:t>not</w:t>
            </w:r>
            <w:r w:rsidRPr="006A5ACB">
              <w:rPr>
                <w:rFonts w:ascii="Arial" w:hAnsi="Arial" w:cs="Arial"/>
                <w:i/>
                <w:color w:val="244061" w:themeColor="accent1" w:themeShade="80"/>
                <w:sz w:val="18"/>
                <w:szCs w:val="18"/>
              </w:rPr>
              <w:t xml:space="preserve"> receive a copy of the written report, nor will I be able to authorize its release to any other person or party. </w:t>
            </w:r>
            <w:r w:rsidRPr="006A5ACB">
              <w:rPr>
                <w:rFonts w:ascii="Arial" w:hAnsi="Arial" w:cs="Arial"/>
                <w:i/>
                <w:snapToGrid w:val="0"/>
                <w:color w:val="244061" w:themeColor="accent1" w:themeShade="80"/>
                <w:sz w:val="18"/>
                <w:szCs w:val="18"/>
              </w:rPr>
              <w:t>I specifically waive any statutory rights to access and review personal health care information as it pertains to this examination.</w:t>
            </w:r>
          </w:p>
          <w:p w:rsidR="00B163F6" w:rsidRPr="006A5ACB" w:rsidRDefault="00B163F6" w:rsidP="00EA51AC">
            <w:pPr>
              <w:spacing w:before="120" w:after="120"/>
              <w:jc w:val="both"/>
              <w:rPr>
                <w:rFonts w:ascii="Arial" w:hAnsi="Arial" w:cs="Arial"/>
                <w:color w:val="244061" w:themeColor="accent1" w:themeShade="80"/>
                <w:sz w:val="18"/>
                <w:szCs w:val="18"/>
              </w:rPr>
            </w:pPr>
            <w:r w:rsidRPr="006A5ACB">
              <w:rPr>
                <w:rFonts w:ascii="Arial" w:hAnsi="Arial" w:cs="Arial"/>
                <w:i/>
                <w:color w:val="244061" w:themeColor="accent1" w:themeShade="80"/>
                <w:sz w:val="18"/>
                <w:szCs w:val="18"/>
              </w:rPr>
              <w:t xml:space="preserve">I acknowledge that the psychologist has no control over how the hiring agency uses the report once it receives it. I understand that the information used or disclosed pursuant to this authorization may be subject to </w:t>
            </w:r>
            <w:proofErr w:type="spellStart"/>
            <w:r w:rsidRPr="006A5ACB">
              <w:rPr>
                <w:rFonts w:ascii="Arial" w:hAnsi="Arial" w:cs="Arial"/>
                <w:i/>
                <w:color w:val="244061" w:themeColor="accent1" w:themeShade="80"/>
                <w:sz w:val="18"/>
                <w:szCs w:val="18"/>
              </w:rPr>
              <w:t>redisclosure</w:t>
            </w:r>
            <w:proofErr w:type="spellEnd"/>
            <w:r w:rsidRPr="006A5ACB">
              <w:rPr>
                <w:rFonts w:ascii="Arial" w:hAnsi="Arial" w:cs="Arial"/>
                <w:i/>
                <w:color w:val="244061" w:themeColor="accent1" w:themeShade="80"/>
                <w:sz w:val="18"/>
                <w:szCs w:val="18"/>
              </w:rPr>
              <w:t xml:space="preserve"> and no longer protected under federal law. I expressly release [</w:t>
            </w:r>
            <w:r w:rsidR="005C0F5E" w:rsidRPr="005C0F5E">
              <w:rPr>
                <w:rFonts w:ascii="Arial" w:hAnsi="Arial" w:cs="Arial"/>
                <w:b/>
                <w:i/>
                <w:color w:val="244061" w:themeColor="accent1" w:themeShade="80"/>
                <w:sz w:val="17"/>
                <w:szCs w:val="17"/>
              </w:rPr>
              <w:t>Psychologist’s Name</w:t>
            </w:r>
            <w:r w:rsidRPr="006A5ACB">
              <w:rPr>
                <w:rFonts w:ascii="Arial" w:hAnsi="Arial" w:cs="Arial"/>
                <w:i/>
                <w:color w:val="244061" w:themeColor="accent1" w:themeShade="80"/>
                <w:sz w:val="18"/>
                <w:szCs w:val="18"/>
              </w:rPr>
              <w:t xml:space="preserve">] from liability for that </w:t>
            </w:r>
            <w:proofErr w:type="spellStart"/>
            <w:r w:rsidRPr="006A5ACB">
              <w:rPr>
                <w:rFonts w:ascii="Arial" w:hAnsi="Arial" w:cs="Arial"/>
                <w:i/>
                <w:color w:val="244061" w:themeColor="accent1" w:themeShade="80"/>
                <w:sz w:val="18"/>
                <w:szCs w:val="18"/>
              </w:rPr>
              <w:t>redisclosure</w:t>
            </w:r>
            <w:proofErr w:type="spellEnd"/>
            <w:r w:rsidRPr="006A5ACB">
              <w:rPr>
                <w:rFonts w:ascii="Arial" w:hAnsi="Arial" w:cs="Arial"/>
                <w:i/>
                <w:color w:val="244061" w:themeColor="accent1" w:themeShade="80"/>
                <w:sz w:val="18"/>
                <w:szCs w:val="18"/>
              </w:rPr>
              <w:t xml:space="preserve">. However, I also understand that federal or state law may restrict </w:t>
            </w:r>
            <w:proofErr w:type="spellStart"/>
            <w:r w:rsidRPr="006A5ACB">
              <w:rPr>
                <w:rFonts w:ascii="Arial" w:hAnsi="Arial" w:cs="Arial"/>
                <w:i/>
                <w:color w:val="244061" w:themeColor="accent1" w:themeShade="80"/>
                <w:sz w:val="18"/>
                <w:szCs w:val="18"/>
              </w:rPr>
              <w:t>redisclosure</w:t>
            </w:r>
            <w:proofErr w:type="spellEnd"/>
            <w:r w:rsidRPr="006A5ACB">
              <w:rPr>
                <w:rFonts w:ascii="Arial" w:hAnsi="Arial" w:cs="Arial"/>
                <w:i/>
                <w:color w:val="244061" w:themeColor="accent1" w:themeShade="80"/>
                <w:sz w:val="18"/>
                <w:szCs w:val="18"/>
              </w:rPr>
              <w:t xml:space="preserve"> of mental health information and drug/alcohol diagnosis, treatment or referral information.</w:t>
            </w:r>
          </w:p>
        </w:tc>
      </w:tr>
      <w:tr w:rsidR="00B163F6" w:rsidRPr="0040546A" w:rsidTr="007B55BF">
        <w:tc>
          <w:tcPr>
            <w:tcW w:w="10530" w:type="dxa"/>
            <w:shd w:val="clear" w:color="auto" w:fill="244061" w:themeFill="accent1" w:themeFillShade="80"/>
            <w:vAlign w:val="center"/>
          </w:tcPr>
          <w:p w:rsidR="00B163F6" w:rsidRPr="0040546A" w:rsidRDefault="00B163F6" w:rsidP="00EA51AC">
            <w:pPr>
              <w:spacing w:before="60" w:after="60"/>
              <w:jc w:val="center"/>
              <w:rPr>
                <w:rFonts w:ascii="Arial Narrow" w:hAnsi="Arial Narrow"/>
                <w:b/>
                <w:color w:val="FFFF00"/>
                <w:szCs w:val="18"/>
              </w:rPr>
            </w:pPr>
            <w:r w:rsidRPr="0040546A">
              <w:rPr>
                <w:rFonts w:ascii="Arial Narrow" w:hAnsi="Arial Narrow"/>
                <w:b/>
                <w:color w:val="FFFF00"/>
                <w:szCs w:val="18"/>
              </w:rPr>
              <w:t>S</w:t>
            </w:r>
            <w:r w:rsidR="0040546A" w:rsidRPr="0040546A">
              <w:rPr>
                <w:rFonts w:ascii="Arial Narrow" w:hAnsi="Arial Narrow"/>
                <w:b/>
                <w:color w:val="FFFF00"/>
                <w:szCs w:val="18"/>
              </w:rPr>
              <w:t>ignature of Applicant</w:t>
            </w:r>
          </w:p>
        </w:tc>
      </w:tr>
      <w:tr w:rsidR="00B163F6" w:rsidRPr="008704C5" w:rsidTr="007B55BF">
        <w:tc>
          <w:tcPr>
            <w:tcW w:w="10530" w:type="dxa"/>
            <w:vAlign w:val="center"/>
          </w:tcPr>
          <w:p w:rsidR="005C0F5E" w:rsidRDefault="00B163F6" w:rsidP="005C0F5E">
            <w:pPr>
              <w:spacing w:before="60" w:after="120"/>
              <w:jc w:val="both"/>
              <w:rPr>
                <w:rFonts w:ascii="Arial" w:hAnsi="Arial" w:cs="Arial"/>
                <w:color w:val="244061" w:themeColor="accent1" w:themeShade="80"/>
                <w:sz w:val="18"/>
                <w:szCs w:val="18"/>
              </w:rPr>
            </w:pPr>
            <w:r w:rsidRPr="006A5ACB">
              <w:rPr>
                <w:rFonts w:ascii="Arial" w:hAnsi="Arial" w:cs="Arial"/>
                <w:color w:val="244061" w:themeColor="accent1" w:themeShade="80"/>
                <w:sz w:val="18"/>
                <w:szCs w:val="18"/>
              </w:rPr>
              <w:t>You do not need to sign this authorization. However, your refusal will mean that the required psychological evaluation will not take pla</w:t>
            </w:r>
            <w:r w:rsidR="005C0F5E">
              <w:rPr>
                <w:rFonts w:ascii="Arial" w:hAnsi="Arial" w:cs="Arial"/>
                <w:color w:val="244061" w:themeColor="accent1" w:themeShade="80"/>
                <w:sz w:val="18"/>
                <w:szCs w:val="18"/>
              </w:rPr>
              <w:t xml:space="preserve">ce. </w:t>
            </w:r>
            <w:r w:rsidR="005676A8">
              <w:rPr>
                <w:rFonts w:ascii="Arial" w:hAnsi="Arial" w:cs="Arial"/>
                <w:color w:val="244061" w:themeColor="accent1" w:themeShade="80"/>
                <w:sz w:val="18"/>
                <w:szCs w:val="18"/>
              </w:rPr>
              <w:t>This will result in the withdrawal of the conditional offer of employment.</w:t>
            </w:r>
          </w:p>
          <w:p w:rsidR="00B163F6" w:rsidRPr="008704C5" w:rsidRDefault="00B163F6" w:rsidP="005C0F5E">
            <w:pPr>
              <w:spacing w:before="60" w:after="120"/>
              <w:jc w:val="both"/>
              <w:rPr>
                <w:rFonts w:asciiTheme="minorHAnsi" w:hAnsiTheme="minorHAnsi"/>
                <w:i/>
                <w:color w:val="244061" w:themeColor="accent1" w:themeShade="80"/>
                <w:sz w:val="18"/>
                <w:szCs w:val="18"/>
              </w:rPr>
            </w:pPr>
            <w:r w:rsidRPr="006A5ACB">
              <w:rPr>
                <w:rFonts w:ascii="Arial" w:hAnsi="Arial" w:cs="Arial"/>
                <w:color w:val="244061" w:themeColor="accent1" w:themeShade="80"/>
                <w:sz w:val="18"/>
                <w:szCs w:val="18"/>
              </w:rPr>
              <w:t>You may revoke this authorization in writing at any time. If you revoke your authorization, the information described above may no longer be used or disclosed for the purposes described in this written authorization.  Any use or disclosure already made with your permission cannot be undone.</w:t>
            </w:r>
          </w:p>
        </w:tc>
      </w:tr>
      <w:tr w:rsidR="00B163F6" w:rsidRPr="008704C5" w:rsidTr="007B55BF">
        <w:trPr>
          <w:trHeight w:val="1260"/>
        </w:trPr>
        <w:tc>
          <w:tcPr>
            <w:tcW w:w="10530" w:type="dxa"/>
            <w:shd w:val="clear" w:color="auto" w:fill="F2F2F2" w:themeFill="background1" w:themeFillShade="F2"/>
            <w:vAlign w:val="center"/>
          </w:tcPr>
          <w:p w:rsidR="00B163F6" w:rsidRPr="006A5ACB" w:rsidRDefault="00B163F6" w:rsidP="00EA51AC">
            <w:pPr>
              <w:spacing w:before="60"/>
              <w:jc w:val="both"/>
              <w:rPr>
                <w:rFonts w:ascii="Arial" w:hAnsi="Arial" w:cs="Arial"/>
                <w:b/>
                <w:color w:val="244061" w:themeColor="accent1" w:themeShade="80"/>
                <w:sz w:val="18"/>
                <w:szCs w:val="18"/>
              </w:rPr>
            </w:pPr>
            <w:r w:rsidRPr="006A5ACB">
              <w:rPr>
                <w:rFonts w:ascii="Arial" w:hAnsi="Arial" w:cs="Arial"/>
                <w:b/>
                <w:color w:val="244061" w:themeColor="accent1" w:themeShade="80"/>
                <w:sz w:val="18"/>
                <w:szCs w:val="18"/>
              </w:rPr>
              <w:t>To revoke this authorization, please send a written notice, stating that you are revoking this authorization, to:</w:t>
            </w:r>
          </w:p>
          <w:p w:rsidR="00B163F6" w:rsidRPr="008704C5" w:rsidRDefault="000079A1" w:rsidP="00EA51AC">
            <w:pPr>
              <w:spacing w:after="120"/>
              <w:ind w:left="1170"/>
              <w:jc w:val="both"/>
              <w:rPr>
                <w:rFonts w:asciiTheme="minorHAnsi" w:hAnsiTheme="minorHAnsi"/>
                <w:color w:val="244061" w:themeColor="accent1" w:themeShade="80"/>
                <w:sz w:val="18"/>
                <w:szCs w:val="18"/>
              </w:rPr>
            </w:pPr>
            <w:r>
              <w:rPr>
                <w:rFonts w:asciiTheme="minorHAnsi" w:hAnsiTheme="minorHAnsi"/>
                <w:noProof/>
                <w:color w:val="244061" w:themeColor="accent1" w:themeShade="80"/>
                <w:sz w:val="18"/>
                <w:szCs w:val="18"/>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1" type="#_x0000_t185" style="position:absolute;left:0;text-align:left;margin-left:161.25pt;margin-top:14pt;width:149.85pt;height:28.5pt;z-index:251668480"/>
              </w:pict>
            </w:r>
          </w:p>
          <w:p w:rsidR="00B163F6" w:rsidRPr="006A5ACB" w:rsidRDefault="00B163F6" w:rsidP="008704C5">
            <w:pPr>
              <w:ind w:left="-18" w:right="882"/>
              <w:jc w:val="center"/>
              <w:rPr>
                <w:rFonts w:ascii="Arial" w:hAnsi="Arial" w:cs="Arial"/>
                <w:color w:val="244061" w:themeColor="accent1" w:themeShade="80"/>
                <w:sz w:val="18"/>
                <w:szCs w:val="18"/>
              </w:rPr>
            </w:pPr>
            <w:r w:rsidRPr="006A5ACB">
              <w:rPr>
                <w:rFonts w:ascii="Arial" w:hAnsi="Arial" w:cs="Arial"/>
                <w:color w:val="244061" w:themeColor="accent1" w:themeShade="80"/>
                <w:sz w:val="18"/>
                <w:szCs w:val="18"/>
              </w:rPr>
              <w:t>Name of psychologist</w:t>
            </w:r>
          </w:p>
          <w:p w:rsidR="00B163F6" w:rsidRPr="006A5ACB" w:rsidRDefault="00B163F6" w:rsidP="008704C5">
            <w:pPr>
              <w:spacing w:after="120"/>
              <w:ind w:left="-18" w:right="882"/>
              <w:jc w:val="center"/>
              <w:rPr>
                <w:rFonts w:ascii="Arial" w:hAnsi="Arial" w:cs="Arial"/>
                <w:color w:val="244061" w:themeColor="accent1" w:themeShade="80"/>
                <w:sz w:val="18"/>
                <w:szCs w:val="18"/>
              </w:rPr>
            </w:pPr>
            <w:r w:rsidRPr="006A5ACB">
              <w:rPr>
                <w:rFonts w:ascii="Arial" w:hAnsi="Arial" w:cs="Arial"/>
                <w:color w:val="244061" w:themeColor="accent1" w:themeShade="80"/>
                <w:sz w:val="18"/>
                <w:szCs w:val="18"/>
              </w:rPr>
              <w:t>Mailing address</w:t>
            </w:r>
          </w:p>
          <w:p w:rsidR="00B163F6" w:rsidRPr="008704C5" w:rsidRDefault="00B163F6" w:rsidP="00EA51AC">
            <w:pPr>
              <w:spacing w:after="120"/>
              <w:jc w:val="both"/>
              <w:rPr>
                <w:rFonts w:asciiTheme="minorHAnsi" w:hAnsiTheme="minorHAnsi"/>
                <w:color w:val="244061" w:themeColor="accent1" w:themeShade="80"/>
                <w:sz w:val="18"/>
                <w:szCs w:val="18"/>
              </w:rPr>
            </w:pPr>
          </w:p>
        </w:tc>
      </w:tr>
      <w:tr w:rsidR="00B163F6" w:rsidRPr="008704C5" w:rsidTr="007B55BF">
        <w:trPr>
          <w:trHeight w:val="2330"/>
        </w:trPr>
        <w:tc>
          <w:tcPr>
            <w:tcW w:w="10530" w:type="dxa"/>
            <w:vAlign w:val="center"/>
          </w:tcPr>
          <w:p w:rsidR="00B163F6" w:rsidRPr="006A5ACB" w:rsidRDefault="00B163F6" w:rsidP="00EA51AC">
            <w:pPr>
              <w:spacing w:before="120"/>
              <w:jc w:val="both"/>
              <w:rPr>
                <w:rFonts w:ascii="Arial" w:hAnsi="Arial" w:cs="Arial"/>
                <w:i/>
                <w:color w:val="244061" w:themeColor="accent1" w:themeShade="80"/>
                <w:sz w:val="18"/>
                <w:szCs w:val="18"/>
              </w:rPr>
            </w:pPr>
            <w:r w:rsidRPr="008704C5">
              <w:rPr>
                <w:rFonts w:asciiTheme="minorHAnsi" w:hAnsiTheme="minorHAnsi"/>
                <w:i/>
                <w:color w:val="244061" w:themeColor="accent1" w:themeShade="80"/>
                <w:sz w:val="18"/>
                <w:szCs w:val="18"/>
              </w:rPr>
              <w:t xml:space="preserve">I </w:t>
            </w:r>
            <w:r w:rsidRPr="006A5ACB">
              <w:rPr>
                <w:rFonts w:ascii="Arial" w:hAnsi="Arial" w:cs="Arial"/>
                <w:i/>
                <w:color w:val="244061" w:themeColor="accent1" w:themeShade="80"/>
                <w:sz w:val="18"/>
                <w:szCs w:val="18"/>
              </w:rPr>
              <w:t>have read this authorization and I understand it.  Unless revoked, this authorization expires one year from the date below.</w:t>
            </w:r>
          </w:p>
          <w:p w:rsidR="00B163F6" w:rsidRPr="006A5ACB" w:rsidRDefault="00B163F6" w:rsidP="00EA51AC">
            <w:pPr>
              <w:spacing w:before="120"/>
              <w:jc w:val="both"/>
              <w:rPr>
                <w:rFonts w:ascii="Arial" w:hAnsi="Arial" w:cs="Arial"/>
                <w:i/>
                <w:color w:val="244061" w:themeColor="accent1" w:themeShade="80"/>
                <w:sz w:val="18"/>
                <w:szCs w:val="18"/>
                <w:u w:val="single"/>
              </w:rPr>
            </w:pPr>
          </w:p>
          <w:p w:rsidR="00B163F6" w:rsidRPr="006A5ACB" w:rsidRDefault="00B163F6" w:rsidP="00EA51AC">
            <w:pPr>
              <w:spacing w:after="60"/>
              <w:jc w:val="both"/>
              <w:rPr>
                <w:rFonts w:ascii="Arial" w:hAnsi="Arial" w:cs="Arial"/>
                <w:color w:val="244061" w:themeColor="accent1" w:themeShade="80"/>
                <w:sz w:val="18"/>
                <w:szCs w:val="18"/>
                <w:u w:val="single"/>
              </w:rPr>
            </w:pPr>
          </w:p>
          <w:p w:rsidR="008704C5" w:rsidRPr="006A5ACB" w:rsidRDefault="000079A1" w:rsidP="00EA51AC">
            <w:pPr>
              <w:spacing w:after="60"/>
              <w:jc w:val="both"/>
              <w:rPr>
                <w:rFonts w:ascii="Arial" w:hAnsi="Arial" w:cs="Arial"/>
                <w:color w:val="244061" w:themeColor="accent1" w:themeShade="80"/>
                <w:sz w:val="18"/>
                <w:szCs w:val="18"/>
              </w:rPr>
            </w:pPr>
            <w:r w:rsidRPr="000079A1">
              <w:rPr>
                <w:rFonts w:ascii="Arial" w:hAnsi="Arial" w:cs="Arial"/>
                <w:i/>
                <w:noProof/>
                <w:color w:val="244061" w:themeColor="accent1" w:themeShade="80"/>
                <w:sz w:val="18"/>
                <w:szCs w:val="18"/>
              </w:rPr>
              <w:pict>
                <v:shape id="_x0000_s1043" type="#_x0000_t32" style="position:absolute;left:0;text-align:left;margin-left:182.85pt;margin-top:11.6pt;width:171.75pt;height:0;z-index:251670528" o:connectortype="straight"/>
              </w:pict>
            </w:r>
            <w:r w:rsidRPr="000079A1">
              <w:rPr>
                <w:rFonts w:ascii="Arial" w:hAnsi="Arial" w:cs="Arial"/>
                <w:i/>
                <w:noProof/>
                <w:color w:val="244061" w:themeColor="accent1" w:themeShade="80"/>
                <w:sz w:val="18"/>
                <w:szCs w:val="18"/>
              </w:rPr>
              <w:pict>
                <v:shape id="_x0000_s1044" type="#_x0000_t32" style="position:absolute;left:0;text-align:left;margin-left:373.35pt;margin-top:11.45pt;width:108.75pt;height:0;z-index:251671552" o:connectortype="straight"/>
              </w:pict>
            </w:r>
            <w:r>
              <w:rPr>
                <w:rFonts w:ascii="Arial" w:hAnsi="Arial" w:cs="Arial"/>
                <w:noProof/>
                <w:color w:val="244061" w:themeColor="accent1" w:themeShade="80"/>
                <w:sz w:val="18"/>
                <w:szCs w:val="18"/>
              </w:rPr>
              <w:pict>
                <v:shape id="_x0000_s1042" type="#_x0000_t32" style="position:absolute;left:0;text-align:left;margin-left:7.35pt;margin-top:12.05pt;width:152.25pt;height:0;z-index:251669504" o:connectortype="straight"/>
              </w:pict>
            </w:r>
          </w:p>
          <w:p w:rsidR="00B163F6" w:rsidRPr="006A5ACB" w:rsidRDefault="0040546A" w:rsidP="00EA51AC">
            <w:pPr>
              <w:spacing w:after="60"/>
              <w:jc w:val="both"/>
              <w:rPr>
                <w:rFonts w:ascii="Arial Narrow" w:hAnsi="Arial Narrow"/>
                <w:b/>
                <w:color w:val="244061" w:themeColor="accent1" w:themeShade="80"/>
                <w:sz w:val="18"/>
                <w:szCs w:val="18"/>
              </w:rPr>
            </w:pPr>
            <w:r w:rsidRPr="006A5ACB">
              <w:rPr>
                <w:rFonts w:ascii="Arial" w:hAnsi="Arial" w:cs="Arial"/>
                <w:color w:val="244061" w:themeColor="accent1" w:themeShade="80"/>
                <w:sz w:val="18"/>
                <w:szCs w:val="18"/>
              </w:rPr>
              <w:tab/>
              <w:t xml:space="preserve">    </w:t>
            </w:r>
            <w:r w:rsidR="008704C5" w:rsidRPr="006A5ACB">
              <w:rPr>
                <w:rFonts w:ascii="Arial Narrow" w:hAnsi="Arial Narrow" w:cs="Arial"/>
                <w:b/>
                <w:color w:val="244061" w:themeColor="accent1" w:themeShade="80"/>
                <w:sz w:val="18"/>
                <w:szCs w:val="18"/>
              </w:rPr>
              <w:t>Applicant’s Signature</w:t>
            </w:r>
            <w:r w:rsidR="00B163F6" w:rsidRPr="006A5ACB">
              <w:rPr>
                <w:rFonts w:ascii="Arial Narrow" w:hAnsi="Arial Narrow" w:cs="Arial"/>
                <w:b/>
                <w:color w:val="244061" w:themeColor="accent1" w:themeShade="80"/>
                <w:sz w:val="18"/>
                <w:szCs w:val="18"/>
              </w:rPr>
              <w:tab/>
            </w:r>
            <w:r w:rsidR="008704C5" w:rsidRPr="006A5ACB">
              <w:rPr>
                <w:rFonts w:ascii="Arial Narrow" w:hAnsi="Arial Narrow" w:cs="Arial"/>
                <w:b/>
                <w:color w:val="244061" w:themeColor="accent1" w:themeShade="80"/>
                <w:sz w:val="18"/>
                <w:szCs w:val="18"/>
              </w:rPr>
              <w:tab/>
            </w:r>
            <w:r w:rsidR="008704C5" w:rsidRPr="006A5ACB">
              <w:rPr>
                <w:rFonts w:ascii="Arial Narrow" w:hAnsi="Arial Narrow" w:cs="Arial"/>
                <w:b/>
                <w:color w:val="244061" w:themeColor="accent1" w:themeShade="80"/>
                <w:sz w:val="18"/>
                <w:szCs w:val="18"/>
              </w:rPr>
              <w:tab/>
            </w:r>
            <w:r w:rsidRPr="006A5ACB">
              <w:rPr>
                <w:rFonts w:ascii="Arial Narrow" w:hAnsi="Arial Narrow" w:cs="Arial"/>
                <w:b/>
                <w:color w:val="244061" w:themeColor="accent1" w:themeShade="80"/>
                <w:sz w:val="18"/>
                <w:szCs w:val="18"/>
              </w:rPr>
              <w:t xml:space="preserve"> </w:t>
            </w:r>
            <w:r w:rsidR="008704C5" w:rsidRPr="006A5ACB">
              <w:rPr>
                <w:rFonts w:ascii="Arial Narrow" w:hAnsi="Arial Narrow" w:cs="Arial"/>
                <w:b/>
                <w:color w:val="244061" w:themeColor="accent1" w:themeShade="80"/>
                <w:sz w:val="18"/>
                <w:szCs w:val="18"/>
              </w:rPr>
              <w:t xml:space="preserve">Applicant’s Printed Name </w:t>
            </w:r>
            <w:r w:rsidRPr="006A5ACB">
              <w:rPr>
                <w:rFonts w:ascii="Arial Narrow" w:hAnsi="Arial Narrow" w:cs="Arial"/>
                <w:b/>
                <w:color w:val="244061" w:themeColor="accent1" w:themeShade="80"/>
                <w:sz w:val="18"/>
                <w:szCs w:val="18"/>
              </w:rPr>
              <w:tab/>
            </w:r>
            <w:r w:rsidRPr="006A5ACB">
              <w:rPr>
                <w:rFonts w:ascii="Arial Narrow" w:hAnsi="Arial Narrow" w:cs="Arial"/>
                <w:b/>
                <w:color w:val="244061" w:themeColor="accent1" w:themeShade="80"/>
                <w:sz w:val="18"/>
                <w:szCs w:val="18"/>
              </w:rPr>
              <w:tab/>
            </w:r>
            <w:r w:rsidRPr="006A5ACB">
              <w:rPr>
                <w:rFonts w:ascii="Arial Narrow" w:hAnsi="Arial Narrow" w:cs="Arial"/>
                <w:b/>
                <w:color w:val="244061" w:themeColor="accent1" w:themeShade="80"/>
                <w:sz w:val="18"/>
                <w:szCs w:val="18"/>
              </w:rPr>
              <w:tab/>
              <w:t xml:space="preserve">           </w:t>
            </w:r>
            <w:r w:rsidR="00B163F6" w:rsidRPr="006A5ACB">
              <w:rPr>
                <w:rFonts w:ascii="Arial Narrow" w:hAnsi="Arial Narrow" w:cs="Arial"/>
                <w:b/>
                <w:color w:val="244061" w:themeColor="accent1" w:themeShade="80"/>
                <w:sz w:val="18"/>
                <w:szCs w:val="18"/>
              </w:rPr>
              <w:t>Date</w:t>
            </w:r>
            <w:r w:rsidR="00B163F6" w:rsidRPr="006A5ACB">
              <w:rPr>
                <w:rFonts w:ascii="Arial Narrow" w:hAnsi="Arial Narrow" w:cs="Arial"/>
                <w:b/>
                <w:color w:val="244061" w:themeColor="accent1" w:themeShade="80"/>
                <w:sz w:val="18"/>
                <w:szCs w:val="18"/>
              </w:rPr>
              <w:tab/>
            </w:r>
            <w:r w:rsidR="00B163F6" w:rsidRPr="006A5ACB">
              <w:rPr>
                <w:rFonts w:ascii="Arial Narrow" w:hAnsi="Arial Narrow"/>
                <w:b/>
                <w:color w:val="244061" w:themeColor="accent1" w:themeShade="80"/>
                <w:sz w:val="18"/>
                <w:szCs w:val="18"/>
              </w:rPr>
              <w:tab/>
            </w:r>
            <w:r w:rsidR="00B163F6" w:rsidRPr="006A5ACB">
              <w:rPr>
                <w:rFonts w:ascii="Arial Narrow" w:hAnsi="Arial Narrow"/>
                <w:b/>
                <w:color w:val="244061" w:themeColor="accent1" w:themeShade="80"/>
                <w:sz w:val="18"/>
                <w:szCs w:val="18"/>
              </w:rPr>
              <w:tab/>
            </w:r>
            <w:r w:rsidR="00B163F6" w:rsidRPr="006A5ACB">
              <w:rPr>
                <w:rFonts w:ascii="Arial Narrow" w:hAnsi="Arial Narrow"/>
                <w:b/>
                <w:color w:val="244061" w:themeColor="accent1" w:themeShade="80"/>
                <w:sz w:val="18"/>
                <w:szCs w:val="18"/>
              </w:rPr>
              <w:tab/>
            </w:r>
            <w:r w:rsidR="00B163F6" w:rsidRPr="006A5ACB">
              <w:rPr>
                <w:rFonts w:ascii="Arial Narrow" w:hAnsi="Arial Narrow"/>
                <w:b/>
                <w:color w:val="244061" w:themeColor="accent1" w:themeShade="80"/>
                <w:sz w:val="18"/>
                <w:szCs w:val="18"/>
              </w:rPr>
              <w:tab/>
            </w:r>
            <w:r w:rsidR="00B163F6" w:rsidRPr="006A5ACB">
              <w:rPr>
                <w:rFonts w:ascii="Arial Narrow" w:hAnsi="Arial Narrow"/>
                <w:b/>
                <w:color w:val="244061" w:themeColor="accent1" w:themeShade="80"/>
                <w:sz w:val="18"/>
                <w:szCs w:val="18"/>
              </w:rPr>
              <w:tab/>
            </w:r>
          </w:p>
          <w:p w:rsidR="00B163F6" w:rsidRPr="008704C5" w:rsidRDefault="00B163F6" w:rsidP="00EA51AC">
            <w:pPr>
              <w:spacing w:after="60"/>
              <w:jc w:val="both"/>
              <w:rPr>
                <w:rFonts w:asciiTheme="minorHAnsi" w:hAnsiTheme="minorHAnsi"/>
                <w:color w:val="244061" w:themeColor="accent1" w:themeShade="80"/>
                <w:sz w:val="18"/>
                <w:szCs w:val="18"/>
              </w:rPr>
            </w:pPr>
            <w:r w:rsidRPr="008704C5">
              <w:rPr>
                <w:rFonts w:asciiTheme="minorHAnsi" w:hAnsiTheme="minorHAnsi"/>
                <w:color w:val="244061" w:themeColor="accent1" w:themeShade="80"/>
                <w:sz w:val="18"/>
                <w:szCs w:val="18"/>
              </w:rPr>
              <w:tab/>
            </w:r>
            <w:r w:rsidRPr="008704C5">
              <w:rPr>
                <w:rFonts w:asciiTheme="minorHAnsi" w:hAnsiTheme="minorHAnsi"/>
                <w:color w:val="244061" w:themeColor="accent1" w:themeShade="80"/>
                <w:sz w:val="18"/>
                <w:szCs w:val="18"/>
              </w:rPr>
              <w:tab/>
            </w:r>
            <w:r w:rsidRPr="008704C5">
              <w:rPr>
                <w:rFonts w:asciiTheme="minorHAnsi" w:hAnsiTheme="minorHAnsi"/>
                <w:color w:val="244061" w:themeColor="accent1" w:themeShade="80"/>
                <w:sz w:val="18"/>
                <w:szCs w:val="18"/>
              </w:rPr>
              <w:tab/>
            </w:r>
            <w:r w:rsidRPr="008704C5">
              <w:rPr>
                <w:rFonts w:asciiTheme="minorHAnsi" w:hAnsiTheme="minorHAnsi"/>
                <w:color w:val="244061" w:themeColor="accent1" w:themeShade="80"/>
                <w:sz w:val="18"/>
                <w:szCs w:val="18"/>
              </w:rPr>
              <w:tab/>
            </w:r>
            <w:r w:rsidRPr="008704C5">
              <w:rPr>
                <w:rFonts w:asciiTheme="minorHAnsi" w:hAnsiTheme="minorHAnsi"/>
                <w:color w:val="244061" w:themeColor="accent1" w:themeShade="80"/>
                <w:sz w:val="18"/>
                <w:szCs w:val="18"/>
              </w:rPr>
              <w:tab/>
            </w:r>
            <w:r w:rsidRPr="008704C5">
              <w:rPr>
                <w:rFonts w:asciiTheme="minorHAnsi" w:hAnsiTheme="minorHAnsi"/>
                <w:color w:val="244061" w:themeColor="accent1" w:themeShade="80"/>
                <w:sz w:val="18"/>
                <w:szCs w:val="18"/>
              </w:rPr>
              <w:tab/>
            </w:r>
          </w:p>
          <w:p w:rsidR="00B163F6" w:rsidRPr="008704C5" w:rsidRDefault="00B163F6" w:rsidP="008704C5">
            <w:pPr>
              <w:spacing w:after="60"/>
              <w:jc w:val="both"/>
              <w:rPr>
                <w:rFonts w:asciiTheme="minorHAnsi" w:hAnsiTheme="minorHAnsi"/>
                <w:b/>
                <w:color w:val="244061" w:themeColor="accent1" w:themeShade="80"/>
                <w:sz w:val="18"/>
                <w:szCs w:val="18"/>
              </w:rPr>
            </w:pPr>
            <w:r w:rsidRPr="008704C5">
              <w:rPr>
                <w:rFonts w:asciiTheme="minorHAnsi" w:hAnsiTheme="minorHAnsi"/>
                <w:color w:val="244061" w:themeColor="accent1" w:themeShade="80"/>
                <w:sz w:val="18"/>
                <w:szCs w:val="18"/>
              </w:rPr>
              <w:tab/>
            </w:r>
            <w:r w:rsidRPr="008704C5">
              <w:rPr>
                <w:rFonts w:asciiTheme="minorHAnsi" w:hAnsiTheme="minorHAnsi"/>
                <w:color w:val="244061" w:themeColor="accent1" w:themeShade="80"/>
                <w:sz w:val="18"/>
                <w:szCs w:val="18"/>
              </w:rPr>
              <w:tab/>
            </w:r>
            <w:r w:rsidRPr="008704C5">
              <w:rPr>
                <w:rFonts w:asciiTheme="minorHAnsi" w:hAnsiTheme="minorHAnsi"/>
                <w:color w:val="244061" w:themeColor="accent1" w:themeShade="80"/>
                <w:sz w:val="18"/>
                <w:szCs w:val="18"/>
              </w:rPr>
              <w:tab/>
            </w:r>
            <w:r w:rsidRPr="008704C5">
              <w:rPr>
                <w:rFonts w:asciiTheme="minorHAnsi" w:hAnsiTheme="minorHAnsi"/>
                <w:color w:val="244061" w:themeColor="accent1" w:themeShade="80"/>
                <w:sz w:val="18"/>
                <w:szCs w:val="18"/>
              </w:rPr>
              <w:tab/>
            </w:r>
            <w:r w:rsidRPr="008704C5">
              <w:rPr>
                <w:rFonts w:asciiTheme="minorHAnsi" w:hAnsiTheme="minorHAnsi"/>
                <w:color w:val="244061" w:themeColor="accent1" w:themeShade="80"/>
                <w:sz w:val="18"/>
                <w:szCs w:val="18"/>
              </w:rPr>
              <w:tab/>
            </w:r>
            <w:r w:rsidRPr="008704C5">
              <w:rPr>
                <w:rFonts w:asciiTheme="minorHAnsi" w:hAnsiTheme="minorHAnsi"/>
                <w:color w:val="244061" w:themeColor="accent1" w:themeShade="80"/>
                <w:sz w:val="18"/>
                <w:szCs w:val="18"/>
              </w:rPr>
              <w:tab/>
            </w:r>
            <w:r w:rsidRPr="008704C5">
              <w:rPr>
                <w:rFonts w:asciiTheme="minorHAnsi" w:hAnsiTheme="minorHAnsi"/>
                <w:color w:val="244061" w:themeColor="accent1" w:themeShade="80"/>
                <w:sz w:val="18"/>
                <w:szCs w:val="18"/>
              </w:rPr>
              <w:tab/>
            </w:r>
            <w:r w:rsidRPr="008704C5">
              <w:rPr>
                <w:rFonts w:asciiTheme="minorHAnsi" w:hAnsiTheme="minorHAnsi"/>
                <w:color w:val="244061" w:themeColor="accent1" w:themeShade="80"/>
                <w:sz w:val="18"/>
                <w:szCs w:val="18"/>
              </w:rPr>
              <w:tab/>
            </w:r>
            <w:r w:rsidRPr="008704C5">
              <w:rPr>
                <w:rFonts w:asciiTheme="minorHAnsi" w:hAnsiTheme="minorHAnsi"/>
                <w:color w:val="244061" w:themeColor="accent1" w:themeShade="80"/>
                <w:sz w:val="18"/>
                <w:szCs w:val="18"/>
              </w:rPr>
              <w:tab/>
            </w:r>
            <w:r w:rsidRPr="008704C5">
              <w:rPr>
                <w:rFonts w:asciiTheme="minorHAnsi" w:hAnsiTheme="minorHAnsi"/>
                <w:color w:val="244061" w:themeColor="accent1" w:themeShade="80"/>
                <w:sz w:val="18"/>
                <w:szCs w:val="18"/>
              </w:rPr>
              <w:tab/>
            </w:r>
            <w:r w:rsidRPr="008704C5">
              <w:rPr>
                <w:rFonts w:asciiTheme="minorHAnsi" w:hAnsiTheme="minorHAnsi"/>
                <w:color w:val="244061" w:themeColor="accent1" w:themeShade="80"/>
                <w:sz w:val="18"/>
                <w:szCs w:val="18"/>
              </w:rPr>
              <w:tab/>
            </w:r>
            <w:r w:rsidRPr="008704C5">
              <w:rPr>
                <w:rFonts w:asciiTheme="minorHAnsi" w:hAnsiTheme="minorHAnsi"/>
                <w:color w:val="244061" w:themeColor="accent1" w:themeShade="80"/>
                <w:sz w:val="18"/>
                <w:szCs w:val="18"/>
              </w:rPr>
              <w:tab/>
            </w:r>
          </w:p>
        </w:tc>
      </w:tr>
    </w:tbl>
    <w:p w:rsidR="004D2553" w:rsidRPr="004E1EF0" w:rsidRDefault="004D2553" w:rsidP="00BE079A">
      <w:pPr>
        <w:jc w:val="center"/>
        <w:rPr>
          <w:color w:val="244061" w:themeColor="accent1" w:themeShade="80"/>
          <w:sz w:val="12"/>
          <w:szCs w:val="12"/>
        </w:rPr>
      </w:pPr>
    </w:p>
    <w:sectPr w:rsidR="004D2553" w:rsidRPr="004E1EF0" w:rsidSect="00BE079A">
      <w:headerReference w:type="default" r:id="rId8"/>
      <w:footerReference w:type="default" r:id="rId9"/>
      <w:headerReference w:type="first" r:id="rId10"/>
      <w:footerReference w:type="first" r:id="rId11"/>
      <w:pgSz w:w="12240" w:h="15840"/>
      <w:pgMar w:top="990" w:right="1440" w:bottom="1440" w:left="1440" w:header="547"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783" w:rsidRPr="00D95EB1" w:rsidRDefault="00F67783" w:rsidP="000D59FC">
      <w:pPr>
        <w:rPr>
          <w:rFonts w:ascii="Times New Roman" w:hAnsi="Times New Roman"/>
        </w:rPr>
      </w:pPr>
      <w:r>
        <w:separator/>
      </w:r>
    </w:p>
  </w:endnote>
  <w:endnote w:type="continuationSeparator" w:id="0">
    <w:p w:rsidR="00F67783" w:rsidRPr="00D95EB1" w:rsidRDefault="00F67783" w:rsidP="000D59FC">
      <w:pPr>
        <w:rPr>
          <w:rFonts w:ascii="Times New Roman" w:hAnsi="Times New Roman"/>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783" w:rsidRPr="004E1EF0" w:rsidRDefault="00F67783" w:rsidP="004E1EF0">
    <w:pPr>
      <w:pStyle w:val="Footer"/>
      <w:rPr>
        <w:szCs w:val="15"/>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783" w:rsidRPr="008313E2" w:rsidRDefault="00F67783" w:rsidP="004D2553">
    <w:pPr>
      <w:pStyle w:val="Footer"/>
      <w:jc w:val="right"/>
      <w:rPr>
        <w:szCs w:val="15"/>
      </w:rPr>
    </w:pPr>
    <w:r>
      <w:rPr>
        <w:rFonts w:ascii="Arial" w:hAnsi="Arial"/>
        <w:color w:val="000080"/>
        <w:sz w:val="16"/>
        <w:szCs w:val="16"/>
      </w:rPr>
      <w:t>Page 1 of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783" w:rsidRPr="00D95EB1" w:rsidRDefault="00F67783" w:rsidP="000D59FC">
      <w:pPr>
        <w:rPr>
          <w:rFonts w:ascii="Times New Roman" w:hAnsi="Times New Roman"/>
        </w:rPr>
      </w:pPr>
      <w:r>
        <w:separator/>
      </w:r>
    </w:p>
  </w:footnote>
  <w:footnote w:type="continuationSeparator" w:id="0">
    <w:p w:rsidR="00F67783" w:rsidRPr="00D95EB1" w:rsidRDefault="00F67783" w:rsidP="000D59FC">
      <w:pPr>
        <w:rPr>
          <w:rFonts w:ascii="Times New Roman" w:hAnsi="Times New Roman"/>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783" w:rsidRDefault="00F67783" w:rsidP="004D2553">
    <w:pPr>
      <w:tabs>
        <w:tab w:val="right" w:pos="11247"/>
      </w:tabs>
      <w:ind w:right="360"/>
      <w:outlineLvl w:val="0"/>
      <w:rPr>
        <w:rFonts w:ascii="Arial" w:hAnsi="Arial" w:cs="Arial"/>
        <w:b/>
        <w:bCs/>
        <w:color w:val="000080"/>
        <w:sz w:val="22"/>
      </w:rPr>
    </w:pPr>
    <w:r>
      <w:rPr>
        <w:rFonts w:ascii="Arial" w:hAnsi="Arial" w:cs="Arial"/>
        <w:b/>
        <w:bCs/>
        <w:color w:val="000080"/>
        <w:sz w:val="22"/>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783" w:rsidRDefault="00F67783" w:rsidP="004D2553">
    <w:pPr>
      <w:pStyle w:val="Header"/>
      <w:jc w:val="right"/>
      <w:rPr>
        <w:rFonts w:ascii="Arial" w:hAnsi="Arial" w:cs="Arial"/>
        <w:sz w:val="18"/>
        <w:szCs w:val="12"/>
      </w:rPr>
    </w:pPr>
  </w:p>
  <w:p w:rsidR="00F67783" w:rsidRPr="00D95EB1" w:rsidRDefault="00F67783" w:rsidP="004D2553">
    <w:pPr>
      <w:pStyle w:val="Header"/>
      <w:jc w:val="right"/>
      <w:rPr>
        <w:rFonts w:ascii="Arial" w:hAnsi="Arial" w:cs="Arial"/>
        <w:b/>
        <w:sz w:val="18"/>
        <w:szCs w:val="12"/>
      </w:rPr>
    </w:pPr>
    <w:r w:rsidRPr="00D95EB1">
      <w:rPr>
        <w:rFonts w:ascii="Arial" w:hAnsi="Arial" w:cs="Arial"/>
        <w:b/>
        <w:sz w:val="18"/>
        <w:szCs w:val="12"/>
      </w:rPr>
      <w:t xml:space="preserve">APPENDIX </w:t>
    </w:r>
    <w:r>
      <w:rPr>
        <w:rFonts w:ascii="Arial" w:hAnsi="Arial" w:cs="Arial"/>
        <w:b/>
        <w:sz w:val="18"/>
        <w:szCs w:val="12"/>
      </w:rPr>
      <w:t>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3"/>
    <w:multiLevelType w:val="multilevel"/>
    <w:tmpl w:val="00000000"/>
    <w:name w:val="AutoList3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4"/>
    <w:multiLevelType w:val="multilevel"/>
    <w:tmpl w:val="00000000"/>
    <w:name w:val="AutoList3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5"/>
    <w:multiLevelType w:val="multilevel"/>
    <w:tmpl w:val="00000000"/>
    <w:name w:val="AutoList3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6"/>
    <w:multiLevelType w:val="multilevel"/>
    <w:tmpl w:val="00000000"/>
    <w:name w:val="AutoList5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7"/>
    <w:multiLevelType w:val="multilevel"/>
    <w:tmpl w:val="00000000"/>
    <w:name w:val="AutoList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8"/>
    <w:multiLevelType w:val="multilevel"/>
    <w:tmpl w:val="00000000"/>
    <w:name w:val="AutoList6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9"/>
    <w:multiLevelType w:val="multilevel"/>
    <w:tmpl w:val="00000000"/>
    <w:name w:val="AutoList6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A"/>
    <w:multiLevelType w:val="multilevel"/>
    <w:tmpl w:val="00000000"/>
    <w:name w:val="AutoList6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B"/>
    <w:multiLevelType w:val="multilevel"/>
    <w:tmpl w:val="00000000"/>
    <w:name w:val="AutoList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C"/>
    <w:multiLevelType w:val="multilevel"/>
    <w:tmpl w:val="00000000"/>
    <w:name w:val="AutoList8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D"/>
    <w:multiLevelType w:val="multilevel"/>
    <w:tmpl w:val="00000000"/>
    <w:name w:val="AutoList8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E"/>
    <w:multiLevelType w:val="multilevel"/>
    <w:tmpl w:val="00000000"/>
    <w:name w:val="AutoList8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F"/>
    <w:multiLevelType w:val="multilevel"/>
    <w:tmpl w:val="00000000"/>
    <w:name w:val="AutoList9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10"/>
    <w:multiLevelType w:val="multilevel"/>
    <w:tmpl w:val="00000000"/>
    <w:name w:val="AutoList9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11"/>
    <w:multiLevelType w:val="multilevel"/>
    <w:tmpl w:val="00000000"/>
    <w:name w:val="AutoList9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2"/>
    <w:multiLevelType w:val="multilevel"/>
    <w:tmpl w:val="00000000"/>
    <w:name w:val="AutoList9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000013"/>
    <w:multiLevelType w:val="multilevel"/>
    <w:tmpl w:val="00000000"/>
    <w:name w:val="AutoList9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8">
    <w:nsid w:val="00000014"/>
    <w:multiLevelType w:val="multilevel"/>
    <w:tmpl w:val="00000000"/>
    <w:name w:val="AutoList9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9">
    <w:nsid w:val="00000015"/>
    <w:multiLevelType w:val="multilevel"/>
    <w:tmpl w:val="00000000"/>
    <w:name w:val="AutoList9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0">
    <w:nsid w:val="00000016"/>
    <w:multiLevelType w:val="multilevel"/>
    <w:tmpl w:val="00000000"/>
    <w:name w:val="AutoList9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1">
    <w:nsid w:val="00000017"/>
    <w:multiLevelType w:val="multilevel"/>
    <w:tmpl w:val="00000000"/>
    <w:name w:val="AutoList9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2">
    <w:nsid w:val="00000018"/>
    <w:multiLevelType w:val="multilevel"/>
    <w:tmpl w:val="00000000"/>
    <w:name w:val="AutoList9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3">
    <w:nsid w:val="00000019"/>
    <w:multiLevelType w:val="multilevel"/>
    <w:tmpl w:val="00000000"/>
    <w:name w:val="AutoList1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4">
    <w:nsid w:val="0000001A"/>
    <w:multiLevelType w:val="multilevel"/>
    <w:tmpl w:val="00000000"/>
    <w:name w:val="AutoList10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5">
    <w:nsid w:val="0000001B"/>
    <w:multiLevelType w:val="multilevel"/>
    <w:tmpl w:val="00000000"/>
    <w:name w:val="AutoList10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6">
    <w:nsid w:val="0000001D"/>
    <w:multiLevelType w:val="multilevel"/>
    <w:tmpl w:val="00000000"/>
    <w:name w:val="AutoList10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7">
    <w:nsid w:val="0000001E"/>
    <w:multiLevelType w:val="multilevel"/>
    <w:tmpl w:val="00000000"/>
    <w:name w:val="AutoList10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8">
    <w:nsid w:val="0000001F"/>
    <w:multiLevelType w:val="multilevel"/>
    <w:tmpl w:val="00000000"/>
    <w:name w:val="AutoList107"/>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9">
    <w:nsid w:val="00321B48"/>
    <w:multiLevelType w:val="hybridMultilevel"/>
    <w:tmpl w:val="B01A5228"/>
    <w:lvl w:ilvl="0" w:tplc="04090001">
      <w:start w:val="1"/>
      <w:numFmt w:val="bullet"/>
      <w:lvlText w:val=""/>
      <w:lvlJc w:val="left"/>
      <w:pPr>
        <w:tabs>
          <w:tab w:val="num" w:pos="1440"/>
        </w:tabs>
        <w:ind w:left="1440" w:hanging="360"/>
      </w:pPr>
      <w:rPr>
        <w:rFonts w:ascii="Symbol" w:hAnsi="Symbol" w:hint="default"/>
      </w:rPr>
    </w:lvl>
    <w:lvl w:ilvl="1" w:tplc="203AD732">
      <w:start w:val="1"/>
      <w:numFmt w:val="bullet"/>
      <w:pStyle w:val="TOC-level3"/>
      <w:lvlText w:val="-"/>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0CD20AAC"/>
    <w:multiLevelType w:val="hybridMultilevel"/>
    <w:tmpl w:val="0FC2E22C"/>
    <w:lvl w:ilvl="0" w:tplc="A00A2BA8">
      <w:numFmt w:val="bullet"/>
      <w:lvlText w:val=""/>
      <w:lvlJc w:val="left"/>
      <w:pPr>
        <w:ind w:left="1080" w:hanging="360"/>
      </w:pPr>
      <w:rPr>
        <w:rFonts w:ascii="Wingdings" w:hAnsi="Wingdings" w:cs="Times New Roman" w:hint="default"/>
        <w:b w:val="0"/>
        <w:i w:val="0"/>
        <w:position w:val="-5"/>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1E695EDD"/>
    <w:multiLevelType w:val="hybridMultilevel"/>
    <w:tmpl w:val="FA38FFB4"/>
    <w:lvl w:ilvl="0" w:tplc="9A62277C">
      <w:numFmt w:val="bullet"/>
      <w:lvlText w:val=""/>
      <w:lvlJc w:val="left"/>
      <w:pPr>
        <w:ind w:left="1080" w:hanging="360"/>
      </w:pPr>
      <w:rPr>
        <w:rFonts w:ascii="Wingdings" w:eastAsia="Times New Roman" w:hAnsi="Wingdings" w:cs="Times New Roman" w:hint="default"/>
        <w:position w:val="-5"/>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2ADA1979"/>
    <w:multiLevelType w:val="hybridMultilevel"/>
    <w:tmpl w:val="EBC8EC6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2ADE4ED2"/>
    <w:multiLevelType w:val="hybridMultilevel"/>
    <w:tmpl w:val="37D2EBCC"/>
    <w:lvl w:ilvl="0" w:tplc="04090019">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4">
    <w:nsid w:val="39C0317F"/>
    <w:multiLevelType w:val="hybridMultilevel"/>
    <w:tmpl w:val="91803DFE"/>
    <w:lvl w:ilvl="0" w:tplc="9A62277C">
      <w:numFmt w:val="bullet"/>
      <w:lvlText w:val=""/>
      <w:lvlJc w:val="left"/>
      <w:pPr>
        <w:tabs>
          <w:tab w:val="num" w:pos="1469"/>
        </w:tabs>
        <w:ind w:left="1469" w:hanging="360"/>
      </w:pPr>
      <w:rPr>
        <w:rFonts w:ascii="Wingdings" w:eastAsia="Times New Roman" w:hAnsi="Wingdings" w:cs="Times New Roman" w:hint="default"/>
        <w:position w:val="-5"/>
        <w:sz w:val="32"/>
      </w:rPr>
    </w:lvl>
    <w:lvl w:ilvl="1" w:tplc="04090003" w:tentative="1">
      <w:start w:val="1"/>
      <w:numFmt w:val="bullet"/>
      <w:lvlText w:val="o"/>
      <w:lvlJc w:val="left"/>
      <w:pPr>
        <w:tabs>
          <w:tab w:val="num" w:pos="2189"/>
        </w:tabs>
        <w:ind w:left="2189" w:hanging="360"/>
      </w:pPr>
      <w:rPr>
        <w:rFonts w:ascii="Courier New" w:hAnsi="Courier New" w:hint="default"/>
      </w:rPr>
    </w:lvl>
    <w:lvl w:ilvl="2" w:tplc="04090005" w:tentative="1">
      <w:start w:val="1"/>
      <w:numFmt w:val="bullet"/>
      <w:lvlText w:val=""/>
      <w:lvlJc w:val="left"/>
      <w:pPr>
        <w:tabs>
          <w:tab w:val="num" w:pos="2909"/>
        </w:tabs>
        <w:ind w:left="2909" w:hanging="360"/>
      </w:pPr>
      <w:rPr>
        <w:rFonts w:ascii="Wingdings" w:hAnsi="Wingdings" w:hint="default"/>
      </w:rPr>
    </w:lvl>
    <w:lvl w:ilvl="3" w:tplc="04090001" w:tentative="1">
      <w:start w:val="1"/>
      <w:numFmt w:val="bullet"/>
      <w:lvlText w:val=""/>
      <w:lvlJc w:val="left"/>
      <w:pPr>
        <w:tabs>
          <w:tab w:val="num" w:pos="3629"/>
        </w:tabs>
        <w:ind w:left="3629" w:hanging="360"/>
      </w:pPr>
      <w:rPr>
        <w:rFonts w:ascii="Symbol" w:hAnsi="Symbol" w:hint="default"/>
      </w:rPr>
    </w:lvl>
    <w:lvl w:ilvl="4" w:tplc="04090003" w:tentative="1">
      <w:start w:val="1"/>
      <w:numFmt w:val="bullet"/>
      <w:lvlText w:val="o"/>
      <w:lvlJc w:val="left"/>
      <w:pPr>
        <w:tabs>
          <w:tab w:val="num" w:pos="4349"/>
        </w:tabs>
        <w:ind w:left="4349" w:hanging="360"/>
      </w:pPr>
      <w:rPr>
        <w:rFonts w:ascii="Courier New" w:hAnsi="Courier New" w:hint="default"/>
      </w:rPr>
    </w:lvl>
    <w:lvl w:ilvl="5" w:tplc="04090005" w:tentative="1">
      <w:start w:val="1"/>
      <w:numFmt w:val="bullet"/>
      <w:lvlText w:val=""/>
      <w:lvlJc w:val="left"/>
      <w:pPr>
        <w:tabs>
          <w:tab w:val="num" w:pos="5069"/>
        </w:tabs>
        <w:ind w:left="5069" w:hanging="360"/>
      </w:pPr>
      <w:rPr>
        <w:rFonts w:ascii="Wingdings" w:hAnsi="Wingdings" w:hint="default"/>
      </w:rPr>
    </w:lvl>
    <w:lvl w:ilvl="6" w:tplc="04090001" w:tentative="1">
      <w:start w:val="1"/>
      <w:numFmt w:val="bullet"/>
      <w:lvlText w:val=""/>
      <w:lvlJc w:val="left"/>
      <w:pPr>
        <w:tabs>
          <w:tab w:val="num" w:pos="5789"/>
        </w:tabs>
        <w:ind w:left="5789" w:hanging="360"/>
      </w:pPr>
      <w:rPr>
        <w:rFonts w:ascii="Symbol" w:hAnsi="Symbol" w:hint="default"/>
      </w:rPr>
    </w:lvl>
    <w:lvl w:ilvl="7" w:tplc="04090003" w:tentative="1">
      <w:start w:val="1"/>
      <w:numFmt w:val="bullet"/>
      <w:lvlText w:val="o"/>
      <w:lvlJc w:val="left"/>
      <w:pPr>
        <w:tabs>
          <w:tab w:val="num" w:pos="6509"/>
        </w:tabs>
        <w:ind w:left="6509" w:hanging="360"/>
      </w:pPr>
      <w:rPr>
        <w:rFonts w:ascii="Courier New" w:hAnsi="Courier New" w:hint="default"/>
      </w:rPr>
    </w:lvl>
    <w:lvl w:ilvl="8" w:tplc="04090005" w:tentative="1">
      <w:start w:val="1"/>
      <w:numFmt w:val="bullet"/>
      <w:lvlText w:val=""/>
      <w:lvlJc w:val="left"/>
      <w:pPr>
        <w:tabs>
          <w:tab w:val="num" w:pos="7229"/>
        </w:tabs>
        <w:ind w:left="7229" w:hanging="360"/>
      </w:pPr>
      <w:rPr>
        <w:rFonts w:ascii="Wingdings" w:hAnsi="Wingdings" w:hint="default"/>
      </w:rPr>
    </w:lvl>
  </w:abstractNum>
  <w:abstractNum w:abstractNumId="35">
    <w:nsid w:val="3CDB630C"/>
    <w:multiLevelType w:val="hybridMultilevel"/>
    <w:tmpl w:val="FDA89DEC"/>
    <w:lvl w:ilvl="0" w:tplc="F9663FE4">
      <w:start w:val="2"/>
      <w:numFmt w:val="decimal"/>
      <w:pStyle w:val="list-numeric"/>
      <w:lvlText w:val="%1."/>
      <w:lvlJc w:val="left"/>
      <w:pPr>
        <w:tabs>
          <w:tab w:val="num" w:pos="1108"/>
        </w:tabs>
        <w:ind w:left="1108" w:hanging="446"/>
      </w:pPr>
      <w:rPr>
        <w:rFonts w:ascii="Verdana" w:hAnsi="Verdana" w:hint="default"/>
        <w:b w:val="0"/>
        <w:i w:val="0"/>
        <w:sz w:val="18"/>
        <w:szCs w:val="18"/>
      </w:rPr>
    </w:lvl>
    <w:lvl w:ilvl="1" w:tplc="04090019" w:tentative="1">
      <w:start w:val="1"/>
      <w:numFmt w:val="lowerLetter"/>
      <w:lvlText w:val="%2."/>
      <w:lvlJc w:val="left"/>
      <w:pPr>
        <w:tabs>
          <w:tab w:val="num" w:pos="1742"/>
        </w:tabs>
        <w:ind w:left="1742" w:hanging="360"/>
      </w:pPr>
    </w:lvl>
    <w:lvl w:ilvl="2" w:tplc="0409001B" w:tentative="1">
      <w:start w:val="1"/>
      <w:numFmt w:val="lowerRoman"/>
      <w:lvlText w:val="%3."/>
      <w:lvlJc w:val="right"/>
      <w:pPr>
        <w:tabs>
          <w:tab w:val="num" w:pos="2462"/>
        </w:tabs>
        <w:ind w:left="2462" w:hanging="180"/>
      </w:pPr>
    </w:lvl>
    <w:lvl w:ilvl="3" w:tplc="0409000F" w:tentative="1">
      <w:start w:val="1"/>
      <w:numFmt w:val="decimal"/>
      <w:lvlText w:val="%4."/>
      <w:lvlJc w:val="left"/>
      <w:pPr>
        <w:tabs>
          <w:tab w:val="num" w:pos="3182"/>
        </w:tabs>
        <w:ind w:left="3182" w:hanging="360"/>
      </w:pPr>
    </w:lvl>
    <w:lvl w:ilvl="4" w:tplc="04090019" w:tentative="1">
      <w:start w:val="1"/>
      <w:numFmt w:val="lowerLetter"/>
      <w:lvlText w:val="%5."/>
      <w:lvlJc w:val="left"/>
      <w:pPr>
        <w:tabs>
          <w:tab w:val="num" w:pos="3902"/>
        </w:tabs>
        <w:ind w:left="3902" w:hanging="360"/>
      </w:pPr>
    </w:lvl>
    <w:lvl w:ilvl="5" w:tplc="0409001B" w:tentative="1">
      <w:start w:val="1"/>
      <w:numFmt w:val="lowerRoman"/>
      <w:lvlText w:val="%6."/>
      <w:lvlJc w:val="right"/>
      <w:pPr>
        <w:tabs>
          <w:tab w:val="num" w:pos="4622"/>
        </w:tabs>
        <w:ind w:left="4622" w:hanging="180"/>
      </w:pPr>
    </w:lvl>
    <w:lvl w:ilvl="6" w:tplc="0409000F" w:tentative="1">
      <w:start w:val="1"/>
      <w:numFmt w:val="decimal"/>
      <w:lvlText w:val="%7."/>
      <w:lvlJc w:val="left"/>
      <w:pPr>
        <w:tabs>
          <w:tab w:val="num" w:pos="5342"/>
        </w:tabs>
        <w:ind w:left="5342" w:hanging="360"/>
      </w:pPr>
    </w:lvl>
    <w:lvl w:ilvl="7" w:tplc="04090019" w:tentative="1">
      <w:start w:val="1"/>
      <w:numFmt w:val="lowerLetter"/>
      <w:lvlText w:val="%8."/>
      <w:lvlJc w:val="left"/>
      <w:pPr>
        <w:tabs>
          <w:tab w:val="num" w:pos="6062"/>
        </w:tabs>
        <w:ind w:left="6062" w:hanging="360"/>
      </w:pPr>
    </w:lvl>
    <w:lvl w:ilvl="8" w:tplc="0409001B" w:tentative="1">
      <w:start w:val="1"/>
      <w:numFmt w:val="lowerRoman"/>
      <w:lvlText w:val="%9."/>
      <w:lvlJc w:val="right"/>
      <w:pPr>
        <w:tabs>
          <w:tab w:val="num" w:pos="6782"/>
        </w:tabs>
        <w:ind w:left="6782" w:hanging="180"/>
      </w:pPr>
    </w:lvl>
  </w:abstractNum>
  <w:abstractNum w:abstractNumId="36">
    <w:nsid w:val="5E553A87"/>
    <w:multiLevelType w:val="hybridMultilevel"/>
    <w:tmpl w:val="312493A2"/>
    <w:lvl w:ilvl="0" w:tplc="9A62277C">
      <w:numFmt w:val="bullet"/>
      <w:lvlText w:val=""/>
      <w:lvlJc w:val="left"/>
      <w:pPr>
        <w:ind w:left="720" w:hanging="360"/>
      </w:pPr>
      <w:rPr>
        <w:rFonts w:ascii="Wingdings" w:eastAsia="Times New Roman" w:hAnsi="Wingdings" w:cs="Times New Roman" w:hint="default"/>
        <w:position w:val="-5"/>
        <w:sz w:val="32"/>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7">
    <w:nsid w:val="60851ECF"/>
    <w:multiLevelType w:val="hybridMultilevel"/>
    <w:tmpl w:val="271EED34"/>
    <w:lvl w:ilvl="0" w:tplc="B8D66C9A">
      <w:start w:val="1"/>
      <w:numFmt w:val="upperLetter"/>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10"/>
      <w:lvl w:ilvl="0">
        <w:start w:val="10"/>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lvlOverride w:ilvl="0">
      <w:startOverride w:val="13"/>
      <w:lvl w:ilvl="0">
        <w:start w:val="1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4"/>
    <w:lvlOverride w:ilvl="0">
      <w:startOverride w:val="17"/>
      <w:lvl w:ilvl="0">
        <w:start w:val="1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5"/>
    <w:lvlOverride w:ilvl="0">
      <w:startOverride w:val="21"/>
      <w:lvl w:ilvl="0">
        <w:start w:val="2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6"/>
    <w:lvlOverride w:ilvl="0">
      <w:startOverride w:val="22"/>
      <w:lvl w:ilvl="0">
        <w:start w:val="2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7"/>
    <w:lvlOverride w:ilvl="0">
      <w:startOverride w:val="25"/>
      <w:lvl w:ilvl="0">
        <w:start w:val="2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8"/>
    <w:lvlOverride w:ilvl="0">
      <w:startOverride w:val="28"/>
      <w:lvl w:ilvl="0">
        <w:start w:val="28"/>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9"/>
    <w:lvlOverride w:ilvl="0">
      <w:startOverride w:val="29"/>
      <w:lvl w:ilvl="0">
        <w:start w:val="29"/>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10"/>
    <w:lvlOverride w:ilvl="0">
      <w:startOverride w:val="40"/>
      <w:lvl w:ilvl="0">
        <w:start w:val="40"/>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11"/>
    <w:lvlOverride w:ilvl="0">
      <w:startOverride w:val="48"/>
      <w:lvl w:ilvl="0">
        <w:start w:val="48"/>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12"/>
    <w:lvlOverride w:ilvl="0">
      <w:startOverride w:val="51"/>
      <w:lvl w:ilvl="0">
        <w:start w:val="5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3"/>
    <w:lvlOverride w:ilvl="0">
      <w:startOverride w:val="52"/>
      <w:lvl w:ilvl="0">
        <w:start w:val="5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14"/>
    <w:lvlOverride w:ilvl="0">
      <w:startOverride w:val="54"/>
      <w:lvl w:ilvl="0">
        <w:start w:val="5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15"/>
    <w:lvlOverride w:ilvl="0">
      <w:startOverride w:val="57"/>
      <w:lvl w:ilvl="0">
        <w:start w:val="5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16"/>
    <w:lvlOverride w:ilvl="0">
      <w:startOverride w:val="60"/>
      <w:lvl w:ilvl="0">
        <w:start w:val="60"/>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17"/>
    <w:lvlOverride w:ilvl="0">
      <w:startOverride w:val="64"/>
      <w:lvl w:ilvl="0">
        <w:start w:val="6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18"/>
    <w:lvlOverride w:ilvl="0">
      <w:startOverride w:val="68"/>
      <w:lvl w:ilvl="0">
        <w:start w:val="68"/>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abstractNumId w:val="19"/>
    <w:lvlOverride w:ilvl="0">
      <w:startOverride w:val="73"/>
      <w:lvl w:ilvl="0">
        <w:start w:val="7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20"/>
    <w:lvlOverride w:ilvl="0">
      <w:startOverride w:val="84"/>
      <w:lvl w:ilvl="0">
        <w:start w:val="8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abstractNumId w:val="21"/>
    <w:lvlOverride w:ilvl="0">
      <w:startOverride w:val="88"/>
      <w:lvl w:ilvl="0">
        <w:start w:val="88"/>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abstractNumId w:val="22"/>
    <w:lvlOverride w:ilvl="0">
      <w:startOverride w:val="95"/>
      <w:lvl w:ilvl="0">
        <w:start w:val="9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4">
    <w:abstractNumId w:val="23"/>
    <w:lvlOverride w:ilvl="0">
      <w:startOverride w:val="99"/>
      <w:lvl w:ilvl="0">
        <w:start w:val="99"/>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abstractNumId w:val="24"/>
    <w:lvlOverride w:ilvl="0">
      <w:startOverride w:val="103"/>
      <w:lvl w:ilvl="0">
        <w:start w:val="10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abstractNumId w:val="25"/>
    <w:lvlOverride w:ilvl="0">
      <w:startOverride w:val="104"/>
      <w:lvl w:ilvl="0">
        <w:start w:val="10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7">
    <w:abstractNumId w:val="26"/>
    <w:lvlOverride w:ilvl="0">
      <w:startOverride w:val="108"/>
      <w:lvl w:ilvl="0">
        <w:start w:val="108"/>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8">
    <w:abstractNumId w:val="27"/>
    <w:lvlOverride w:ilvl="0">
      <w:startOverride w:val="112"/>
      <w:lvl w:ilvl="0">
        <w:start w:val="11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9">
    <w:abstractNumId w:val="28"/>
    <w:lvlOverride w:ilvl="0">
      <w:startOverride w:val="116"/>
      <w:lvl w:ilvl="0">
        <w:start w:val="11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0">
    <w:abstractNumId w:val="1"/>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1">
    <w:abstractNumId w:val="37"/>
  </w:num>
  <w:num w:numId="32">
    <w:abstractNumId w:val="35"/>
  </w:num>
  <w:num w:numId="33">
    <w:abstractNumId w:val="29"/>
  </w:num>
  <w:num w:numId="34">
    <w:abstractNumId w:val="34"/>
  </w:num>
  <w:num w:numId="35">
    <w:abstractNumId w:val="32"/>
  </w:num>
  <w:num w:numId="36">
    <w:abstractNumId w:val="33"/>
  </w:num>
  <w:num w:numId="37">
    <w:abstractNumId w:val="36"/>
  </w:num>
  <w:num w:numId="38">
    <w:abstractNumId w:val="31"/>
  </w:num>
  <w:num w:numId="39">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18433">
      <o:colormenu v:ext="edit" strokecolor="none [2404]"/>
    </o:shapedefaults>
  </w:hdrShapeDefaults>
  <w:footnotePr>
    <w:footnote w:id="-1"/>
    <w:footnote w:id="0"/>
  </w:footnotePr>
  <w:endnotePr>
    <w:endnote w:id="-1"/>
    <w:endnote w:id="0"/>
  </w:endnotePr>
  <w:compat/>
  <w:rsids>
    <w:rsidRoot w:val="000D59FC"/>
    <w:rsid w:val="000079A1"/>
    <w:rsid w:val="00011BDE"/>
    <w:rsid w:val="0001394B"/>
    <w:rsid w:val="00024FE4"/>
    <w:rsid w:val="00030C52"/>
    <w:rsid w:val="00032DFE"/>
    <w:rsid w:val="00034F57"/>
    <w:rsid w:val="000441CB"/>
    <w:rsid w:val="000A1992"/>
    <w:rsid w:val="000B302B"/>
    <w:rsid w:val="000D26FD"/>
    <w:rsid w:val="000D59FC"/>
    <w:rsid w:val="000F0796"/>
    <w:rsid w:val="000F387C"/>
    <w:rsid w:val="001037ED"/>
    <w:rsid w:val="00131FA3"/>
    <w:rsid w:val="00147DA3"/>
    <w:rsid w:val="00157307"/>
    <w:rsid w:val="001A32CC"/>
    <w:rsid w:val="001B4AC9"/>
    <w:rsid w:val="001C08CD"/>
    <w:rsid w:val="001C1262"/>
    <w:rsid w:val="001C7AE0"/>
    <w:rsid w:val="001E6890"/>
    <w:rsid w:val="001F161D"/>
    <w:rsid w:val="00202E9C"/>
    <w:rsid w:val="00204E44"/>
    <w:rsid w:val="00214C4D"/>
    <w:rsid w:val="00215AEA"/>
    <w:rsid w:val="00225111"/>
    <w:rsid w:val="00232525"/>
    <w:rsid w:val="002421EA"/>
    <w:rsid w:val="00245DCB"/>
    <w:rsid w:val="00254E41"/>
    <w:rsid w:val="00257765"/>
    <w:rsid w:val="0026532D"/>
    <w:rsid w:val="00272B62"/>
    <w:rsid w:val="0029490B"/>
    <w:rsid w:val="002C28B9"/>
    <w:rsid w:val="002C6E23"/>
    <w:rsid w:val="002D050F"/>
    <w:rsid w:val="002D25A1"/>
    <w:rsid w:val="003116DF"/>
    <w:rsid w:val="0032062D"/>
    <w:rsid w:val="0035750A"/>
    <w:rsid w:val="003C41AC"/>
    <w:rsid w:val="003C56D9"/>
    <w:rsid w:val="003C583A"/>
    <w:rsid w:val="003E1A04"/>
    <w:rsid w:val="003F2BAF"/>
    <w:rsid w:val="00404DFB"/>
    <w:rsid w:val="0040546A"/>
    <w:rsid w:val="00410EF5"/>
    <w:rsid w:val="004151E1"/>
    <w:rsid w:val="00441948"/>
    <w:rsid w:val="00445092"/>
    <w:rsid w:val="004678A9"/>
    <w:rsid w:val="004825E0"/>
    <w:rsid w:val="00483FA9"/>
    <w:rsid w:val="004A6499"/>
    <w:rsid w:val="004B4D7F"/>
    <w:rsid w:val="004C4753"/>
    <w:rsid w:val="004C6F32"/>
    <w:rsid w:val="004D2553"/>
    <w:rsid w:val="004D663B"/>
    <w:rsid w:val="004E1EF0"/>
    <w:rsid w:val="004F36C3"/>
    <w:rsid w:val="0050078E"/>
    <w:rsid w:val="00504EE9"/>
    <w:rsid w:val="0050681C"/>
    <w:rsid w:val="00507D68"/>
    <w:rsid w:val="00523626"/>
    <w:rsid w:val="00525A7B"/>
    <w:rsid w:val="0054442B"/>
    <w:rsid w:val="005462FF"/>
    <w:rsid w:val="00553F95"/>
    <w:rsid w:val="00561A37"/>
    <w:rsid w:val="00562908"/>
    <w:rsid w:val="005667E5"/>
    <w:rsid w:val="005676A8"/>
    <w:rsid w:val="005737E6"/>
    <w:rsid w:val="005760C3"/>
    <w:rsid w:val="00582525"/>
    <w:rsid w:val="00584F5A"/>
    <w:rsid w:val="00595B9B"/>
    <w:rsid w:val="005C0F5E"/>
    <w:rsid w:val="005E6C4D"/>
    <w:rsid w:val="00607DA9"/>
    <w:rsid w:val="006220C4"/>
    <w:rsid w:val="006360AD"/>
    <w:rsid w:val="006814D8"/>
    <w:rsid w:val="006A5ACB"/>
    <w:rsid w:val="006C16B0"/>
    <w:rsid w:val="006D5C2F"/>
    <w:rsid w:val="00700BF2"/>
    <w:rsid w:val="0072336D"/>
    <w:rsid w:val="007233F6"/>
    <w:rsid w:val="00742AA5"/>
    <w:rsid w:val="00762390"/>
    <w:rsid w:val="00786037"/>
    <w:rsid w:val="007B1066"/>
    <w:rsid w:val="007B4F0D"/>
    <w:rsid w:val="007B55BF"/>
    <w:rsid w:val="007D7280"/>
    <w:rsid w:val="007E374D"/>
    <w:rsid w:val="00803863"/>
    <w:rsid w:val="008178D7"/>
    <w:rsid w:val="00827194"/>
    <w:rsid w:val="008704C5"/>
    <w:rsid w:val="008704EB"/>
    <w:rsid w:val="008733BA"/>
    <w:rsid w:val="008748C3"/>
    <w:rsid w:val="008821DE"/>
    <w:rsid w:val="00886795"/>
    <w:rsid w:val="008A2B4B"/>
    <w:rsid w:val="008A3695"/>
    <w:rsid w:val="008B37C5"/>
    <w:rsid w:val="008C7274"/>
    <w:rsid w:val="008D550F"/>
    <w:rsid w:val="0090240E"/>
    <w:rsid w:val="00927C6A"/>
    <w:rsid w:val="009910B5"/>
    <w:rsid w:val="009B61D4"/>
    <w:rsid w:val="009E06A2"/>
    <w:rsid w:val="00A3024D"/>
    <w:rsid w:val="00A3482A"/>
    <w:rsid w:val="00A47797"/>
    <w:rsid w:val="00A51F2F"/>
    <w:rsid w:val="00A530AC"/>
    <w:rsid w:val="00A7413D"/>
    <w:rsid w:val="00AA40B8"/>
    <w:rsid w:val="00AC460E"/>
    <w:rsid w:val="00AD1B0C"/>
    <w:rsid w:val="00AD794A"/>
    <w:rsid w:val="00AE7566"/>
    <w:rsid w:val="00B025C1"/>
    <w:rsid w:val="00B12A46"/>
    <w:rsid w:val="00B163F6"/>
    <w:rsid w:val="00B170CD"/>
    <w:rsid w:val="00B27B49"/>
    <w:rsid w:val="00B3397B"/>
    <w:rsid w:val="00B3543A"/>
    <w:rsid w:val="00B82FCB"/>
    <w:rsid w:val="00BC2765"/>
    <w:rsid w:val="00BD06CB"/>
    <w:rsid w:val="00BD16EC"/>
    <w:rsid w:val="00BD5381"/>
    <w:rsid w:val="00BE079A"/>
    <w:rsid w:val="00C04781"/>
    <w:rsid w:val="00C20A06"/>
    <w:rsid w:val="00C27832"/>
    <w:rsid w:val="00C34714"/>
    <w:rsid w:val="00C473E1"/>
    <w:rsid w:val="00C5215B"/>
    <w:rsid w:val="00C76C82"/>
    <w:rsid w:val="00C91A3E"/>
    <w:rsid w:val="00C96832"/>
    <w:rsid w:val="00C97340"/>
    <w:rsid w:val="00CF2A46"/>
    <w:rsid w:val="00D355C5"/>
    <w:rsid w:val="00D513EC"/>
    <w:rsid w:val="00D92DB3"/>
    <w:rsid w:val="00D93175"/>
    <w:rsid w:val="00DA5F71"/>
    <w:rsid w:val="00DD7B3D"/>
    <w:rsid w:val="00DF3E3B"/>
    <w:rsid w:val="00E03F28"/>
    <w:rsid w:val="00E06EFF"/>
    <w:rsid w:val="00E10D44"/>
    <w:rsid w:val="00E23055"/>
    <w:rsid w:val="00E32924"/>
    <w:rsid w:val="00E651A1"/>
    <w:rsid w:val="00E655C0"/>
    <w:rsid w:val="00EA51AC"/>
    <w:rsid w:val="00EB4B74"/>
    <w:rsid w:val="00EB70CA"/>
    <w:rsid w:val="00ED413E"/>
    <w:rsid w:val="00EE209D"/>
    <w:rsid w:val="00EE2A62"/>
    <w:rsid w:val="00EE3F7B"/>
    <w:rsid w:val="00F02EFB"/>
    <w:rsid w:val="00F15804"/>
    <w:rsid w:val="00F17384"/>
    <w:rsid w:val="00F211EC"/>
    <w:rsid w:val="00F4419B"/>
    <w:rsid w:val="00F52A5C"/>
    <w:rsid w:val="00F64E5D"/>
    <w:rsid w:val="00F67783"/>
    <w:rsid w:val="00F73623"/>
    <w:rsid w:val="00F8741D"/>
    <w:rsid w:val="00FB6ECC"/>
    <w:rsid w:val="00FE6A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colormenu v:ext="edit" strokecolor="none [2404]"/>
    </o:shapedefaults>
    <o:shapelayout v:ext="edit">
      <o:idmap v:ext="edit" data="1"/>
      <o:rules v:ext="edit">
        <o:r id="V:Rule9" type="connector" idref="#_x0000_s1042"/>
        <o:r id="V:Rule10" type="connector" idref="#_x0000_s1044"/>
        <o:r id="V:Rule11" type="connector" idref="#AutoShape 6"/>
        <o:r id="V:Rule12" type="connector" idref="#_x0000_s1119"/>
        <o:r id="V:Rule13" type="connector" idref="#_x0000_s1067"/>
        <o:r id="V:Rule14" type="connector" idref="#_x0000_s1120"/>
        <o:r id="V:Rule15" type="connector" idref="#_x0000_s1043"/>
        <o:r id="V:Rule16" type="connector" idref="#_x0000_s106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9FC"/>
    <w:pPr>
      <w:spacing w:after="0" w:line="240" w:lineRule="auto"/>
    </w:pPr>
    <w:rPr>
      <w:rFonts w:ascii="Tahoma" w:eastAsia="Times New Roman" w:hAnsi="Tahoma"/>
      <w:sz w:val="20"/>
      <w:szCs w:val="20"/>
      <w:lang w:bidi="ar-SA"/>
    </w:rPr>
  </w:style>
  <w:style w:type="paragraph" w:styleId="Heading1">
    <w:name w:val="heading 1"/>
    <w:basedOn w:val="Normal"/>
    <w:next w:val="Normal"/>
    <w:link w:val="Heading1Char"/>
    <w:uiPriority w:val="9"/>
    <w:qFormat/>
    <w:rsid w:val="0088679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88679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nhideWhenUsed/>
    <w:qFormat/>
    <w:rsid w:val="0088679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8679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8679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8679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86795"/>
    <w:pPr>
      <w:spacing w:before="240" w:after="60"/>
      <w:outlineLvl w:val="6"/>
    </w:pPr>
  </w:style>
  <w:style w:type="paragraph" w:styleId="Heading8">
    <w:name w:val="heading 8"/>
    <w:basedOn w:val="Normal"/>
    <w:next w:val="Normal"/>
    <w:link w:val="Heading8Char"/>
    <w:uiPriority w:val="9"/>
    <w:semiHidden/>
    <w:unhideWhenUsed/>
    <w:qFormat/>
    <w:rsid w:val="00886795"/>
    <w:pPr>
      <w:spacing w:before="240" w:after="60"/>
      <w:outlineLvl w:val="7"/>
    </w:pPr>
    <w:rPr>
      <w:i/>
      <w:iCs/>
    </w:rPr>
  </w:style>
  <w:style w:type="paragraph" w:styleId="Heading9">
    <w:name w:val="heading 9"/>
    <w:basedOn w:val="Normal"/>
    <w:next w:val="Normal"/>
    <w:link w:val="Heading9Char"/>
    <w:uiPriority w:val="9"/>
    <w:semiHidden/>
    <w:unhideWhenUsed/>
    <w:qFormat/>
    <w:rsid w:val="0088679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79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88679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88679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886795"/>
    <w:rPr>
      <w:b/>
      <w:bCs/>
      <w:sz w:val="28"/>
      <w:szCs w:val="28"/>
    </w:rPr>
  </w:style>
  <w:style w:type="character" w:customStyle="1" w:styleId="Heading5Char">
    <w:name w:val="Heading 5 Char"/>
    <w:basedOn w:val="DefaultParagraphFont"/>
    <w:link w:val="Heading5"/>
    <w:uiPriority w:val="9"/>
    <w:semiHidden/>
    <w:rsid w:val="00886795"/>
    <w:rPr>
      <w:b/>
      <w:bCs/>
      <w:i/>
      <w:iCs/>
      <w:sz w:val="26"/>
      <w:szCs w:val="26"/>
    </w:rPr>
  </w:style>
  <w:style w:type="character" w:customStyle="1" w:styleId="Heading6Char">
    <w:name w:val="Heading 6 Char"/>
    <w:basedOn w:val="DefaultParagraphFont"/>
    <w:link w:val="Heading6"/>
    <w:uiPriority w:val="9"/>
    <w:semiHidden/>
    <w:rsid w:val="00886795"/>
    <w:rPr>
      <w:b/>
      <w:bCs/>
    </w:rPr>
  </w:style>
  <w:style w:type="character" w:customStyle="1" w:styleId="Heading7Char">
    <w:name w:val="Heading 7 Char"/>
    <w:basedOn w:val="DefaultParagraphFont"/>
    <w:link w:val="Heading7"/>
    <w:uiPriority w:val="9"/>
    <w:semiHidden/>
    <w:rsid w:val="00886795"/>
    <w:rPr>
      <w:sz w:val="24"/>
      <w:szCs w:val="24"/>
    </w:rPr>
  </w:style>
  <w:style w:type="character" w:customStyle="1" w:styleId="Heading8Char">
    <w:name w:val="Heading 8 Char"/>
    <w:basedOn w:val="DefaultParagraphFont"/>
    <w:link w:val="Heading8"/>
    <w:uiPriority w:val="9"/>
    <w:semiHidden/>
    <w:rsid w:val="00886795"/>
    <w:rPr>
      <w:i/>
      <w:iCs/>
      <w:sz w:val="24"/>
      <w:szCs w:val="24"/>
    </w:rPr>
  </w:style>
  <w:style w:type="character" w:customStyle="1" w:styleId="Heading9Char">
    <w:name w:val="Heading 9 Char"/>
    <w:basedOn w:val="DefaultParagraphFont"/>
    <w:link w:val="Heading9"/>
    <w:uiPriority w:val="9"/>
    <w:semiHidden/>
    <w:rsid w:val="00886795"/>
    <w:rPr>
      <w:rFonts w:asciiTheme="majorHAnsi" w:eastAsiaTheme="majorEastAsia" w:hAnsiTheme="majorHAnsi"/>
    </w:rPr>
  </w:style>
  <w:style w:type="paragraph" w:styleId="Title">
    <w:name w:val="Title"/>
    <w:basedOn w:val="Normal"/>
    <w:next w:val="Normal"/>
    <w:link w:val="TitleChar"/>
    <w:qFormat/>
    <w:rsid w:val="0088679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8679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8679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86795"/>
    <w:rPr>
      <w:rFonts w:asciiTheme="majorHAnsi" w:eastAsiaTheme="majorEastAsia" w:hAnsiTheme="majorHAnsi"/>
      <w:sz w:val="24"/>
      <w:szCs w:val="24"/>
    </w:rPr>
  </w:style>
  <w:style w:type="character" w:styleId="Strong">
    <w:name w:val="Strong"/>
    <w:basedOn w:val="DefaultParagraphFont"/>
    <w:qFormat/>
    <w:rsid w:val="00886795"/>
    <w:rPr>
      <w:b/>
      <w:bCs/>
    </w:rPr>
  </w:style>
  <w:style w:type="character" w:styleId="Emphasis">
    <w:name w:val="Emphasis"/>
    <w:basedOn w:val="DefaultParagraphFont"/>
    <w:uiPriority w:val="20"/>
    <w:qFormat/>
    <w:rsid w:val="00886795"/>
    <w:rPr>
      <w:rFonts w:asciiTheme="minorHAnsi" w:hAnsiTheme="minorHAnsi"/>
      <w:b/>
      <w:i/>
      <w:iCs/>
    </w:rPr>
  </w:style>
  <w:style w:type="paragraph" w:styleId="NoSpacing">
    <w:name w:val="No Spacing"/>
    <w:basedOn w:val="Normal"/>
    <w:uiPriority w:val="1"/>
    <w:qFormat/>
    <w:rsid w:val="00886795"/>
    <w:rPr>
      <w:szCs w:val="32"/>
    </w:rPr>
  </w:style>
  <w:style w:type="paragraph" w:styleId="ListParagraph">
    <w:name w:val="List Paragraph"/>
    <w:basedOn w:val="Normal"/>
    <w:uiPriority w:val="34"/>
    <w:qFormat/>
    <w:rsid w:val="00886795"/>
    <w:pPr>
      <w:ind w:left="720"/>
      <w:contextualSpacing/>
    </w:pPr>
  </w:style>
  <w:style w:type="paragraph" w:styleId="Quote">
    <w:name w:val="Quote"/>
    <w:basedOn w:val="Normal"/>
    <w:next w:val="Normal"/>
    <w:link w:val="QuoteChar"/>
    <w:uiPriority w:val="29"/>
    <w:qFormat/>
    <w:rsid w:val="00886795"/>
    <w:rPr>
      <w:i/>
    </w:rPr>
  </w:style>
  <w:style w:type="character" w:customStyle="1" w:styleId="QuoteChar">
    <w:name w:val="Quote Char"/>
    <w:basedOn w:val="DefaultParagraphFont"/>
    <w:link w:val="Quote"/>
    <w:uiPriority w:val="29"/>
    <w:rsid w:val="00886795"/>
    <w:rPr>
      <w:i/>
      <w:sz w:val="24"/>
      <w:szCs w:val="24"/>
    </w:rPr>
  </w:style>
  <w:style w:type="paragraph" w:styleId="IntenseQuote">
    <w:name w:val="Intense Quote"/>
    <w:basedOn w:val="Normal"/>
    <w:next w:val="Normal"/>
    <w:link w:val="IntenseQuoteChar"/>
    <w:uiPriority w:val="30"/>
    <w:qFormat/>
    <w:rsid w:val="00886795"/>
    <w:pPr>
      <w:ind w:left="720" w:right="720"/>
    </w:pPr>
    <w:rPr>
      <w:b/>
      <w:i/>
      <w:szCs w:val="22"/>
    </w:rPr>
  </w:style>
  <w:style w:type="character" w:customStyle="1" w:styleId="IntenseQuoteChar">
    <w:name w:val="Intense Quote Char"/>
    <w:basedOn w:val="DefaultParagraphFont"/>
    <w:link w:val="IntenseQuote"/>
    <w:uiPriority w:val="30"/>
    <w:rsid w:val="00886795"/>
    <w:rPr>
      <w:b/>
      <w:i/>
      <w:sz w:val="24"/>
    </w:rPr>
  </w:style>
  <w:style w:type="character" w:styleId="SubtleEmphasis">
    <w:name w:val="Subtle Emphasis"/>
    <w:uiPriority w:val="19"/>
    <w:qFormat/>
    <w:rsid w:val="00886795"/>
    <w:rPr>
      <w:i/>
      <w:color w:val="5A5A5A" w:themeColor="text1" w:themeTint="A5"/>
    </w:rPr>
  </w:style>
  <w:style w:type="character" w:styleId="IntenseEmphasis">
    <w:name w:val="Intense Emphasis"/>
    <w:basedOn w:val="DefaultParagraphFont"/>
    <w:uiPriority w:val="21"/>
    <w:qFormat/>
    <w:rsid w:val="00886795"/>
    <w:rPr>
      <w:b/>
      <w:i/>
      <w:sz w:val="24"/>
      <w:szCs w:val="24"/>
      <w:u w:val="single"/>
    </w:rPr>
  </w:style>
  <w:style w:type="character" w:styleId="SubtleReference">
    <w:name w:val="Subtle Reference"/>
    <w:basedOn w:val="DefaultParagraphFont"/>
    <w:uiPriority w:val="31"/>
    <w:qFormat/>
    <w:rsid w:val="00886795"/>
    <w:rPr>
      <w:sz w:val="24"/>
      <w:szCs w:val="24"/>
      <w:u w:val="single"/>
    </w:rPr>
  </w:style>
  <w:style w:type="character" w:styleId="IntenseReference">
    <w:name w:val="Intense Reference"/>
    <w:basedOn w:val="DefaultParagraphFont"/>
    <w:uiPriority w:val="32"/>
    <w:qFormat/>
    <w:rsid w:val="00886795"/>
    <w:rPr>
      <w:b/>
      <w:sz w:val="24"/>
      <w:u w:val="single"/>
    </w:rPr>
  </w:style>
  <w:style w:type="character" w:styleId="BookTitle">
    <w:name w:val="Book Title"/>
    <w:basedOn w:val="DefaultParagraphFont"/>
    <w:uiPriority w:val="33"/>
    <w:qFormat/>
    <w:rsid w:val="0088679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86795"/>
    <w:pPr>
      <w:outlineLvl w:val="9"/>
    </w:pPr>
  </w:style>
  <w:style w:type="paragraph" w:styleId="Header">
    <w:name w:val="header"/>
    <w:basedOn w:val="Normal"/>
    <w:link w:val="HeaderChar"/>
    <w:uiPriority w:val="99"/>
    <w:rsid w:val="000D59FC"/>
    <w:pPr>
      <w:tabs>
        <w:tab w:val="center" w:pos="4680"/>
        <w:tab w:val="right" w:pos="9360"/>
      </w:tabs>
    </w:pPr>
  </w:style>
  <w:style w:type="character" w:customStyle="1" w:styleId="HeaderChar">
    <w:name w:val="Header Char"/>
    <w:basedOn w:val="DefaultParagraphFont"/>
    <w:link w:val="Header"/>
    <w:uiPriority w:val="99"/>
    <w:rsid w:val="000D59FC"/>
    <w:rPr>
      <w:rFonts w:ascii="Tahoma" w:eastAsia="Times New Roman" w:hAnsi="Tahoma"/>
      <w:sz w:val="20"/>
      <w:szCs w:val="20"/>
      <w:lang w:bidi="ar-SA"/>
    </w:rPr>
  </w:style>
  <w:style w:type="paragraph" w:styleId="Footer">
    <w:name w:val="footer"/>
    <w:basedOn w:val="Normal"/>
    <w:link w:val="FooterChar"/>
    <w:uiPriority w:val="99"/>
    <w:rsid w:val="000D59FC"/>
    <w:pPr>
      <w:tabs>
        <w:tab w:val="center" w:pos="4680"/>
        <w:tab w:val="right" w:pos="9360"/>
      </w:tabs>
    </w:pPr>
  </w:style>
  <w:style w:type="character" w:customStyle="1" w:styleId="FooterChar">
    <w:name w:val="Footer Char"/>
    <w:basedOn w:val="DefaultParagraphFont"/>
    <w:link w:val="Footer"/>
    <w:uiPriority w:val="99"/>
    <w:rsid w:val="000D59FC"/>
    <w:rPr>
      <w:rFonts w:ascii="Tahoma" w:eastAsia="Times New Roman" w:hAnsi="Tahoma"/>
      <w:sz w:val="20"/>
      <w:szCs w:val="20"/>
      <w:lang w:bidi="ar-SA"/>
    </w:rPr>
  </w:style>
  <w:style w:type="paragraph" w:customStyle="1" w:styleId="Default">
    <w:name w:val="Default"/>
    <w:rsid w:val="000D59FC"/>
    <w:pPr>
      <w:autoSpaceDE w:val="0"/>
      <w:autoSpaceDN w:val="0"/>
      <w:adjustRightInd w:val="0"/>
      <w:spacing w:after="0" w:line="240" w:lineRule="auto"/>
    </w:pPr>
    <w:rPr>
      <w:rFonts w:ascii="Times New Roman" w:eastAsia="Times New Roman" w:hAnsi="Times New Roman"/>
      <w:color w:val="000000"/>
      <w:sz w:val="24"/>
      <w:szCs w:val="24"/>
      <w:lang w:bidi="ar-SA"/>
    </w:rPr>
  </w:style>
  <w:style w:type="paragraph" w:styleId="PlainText">
    <w:name w:val="Plain Text"/>
    <w:basedOn w:val="Normal"/>
    <w:link w:val="PlainTextChar"/>
    <w:uiPriority w:val="99"/>
    <w:rsid w:val="00030C52"/>
    <w:rPr>
      <w:rFonts w:ascii="Courier New" w:hAnsi="Courier New"/>
    </w:rPr>
  </w:style>
  <w:style w:type="character" w:customStyle="1" w:styleId="PlainTextChar">
    <w:name w:val="Plain Text Char"/>
    <w:basedOn w:val="DefaultParagraphFont"/>
    <w:link w:val="PlainText"/>
    <w:uiPriority w:val="99"/>
    <w:rsid w:val="00030C52"/>
    <w:rPr>
      <w:rFonts w:ascii="Courier New" w:eastAsia="Times New Roman" w:hAnsi="Courier New"/>
      <w:sz w:val="20"/>
      <w:szCs w:val="20"/>
      <w:lang w:bidi="ar-SA"/>
    </w:rPr>
  </w:style>
  <w:style w:type="paragraph" w:styleId="BodyTextIndent">
    <w:name w:val="Body Text Indent"/>
    <w:basedOn w:val="Normal"/>
    <w:link w:val="BodyTextIndentChar"/>
    <w:semiHidden/>
    <w:rsid w:val="00030C52"/>
    <w:pPr>
      <w:ind w:firstLine="720"/>
    </w:pPr>
    <w:rPr>
      <w:rFonts w:ascii="Times New Roman" w:hAnsi="Times New Roman"/>
      <w:sz w:val="24"/>
    </w:rPr>
  </w:style>
  <w:style w:type="character" w:customStyle="1" w:styleId="BodyTextIndentChar">
    <w:name w:val="Body Text Indent Char"/>
    <w:basedOn w:val="DefaultParagraphFont"/>
    <w:link w:val="BodyTextIndent"/>
    <w:semiHidden/>
    <w:rsid w:val="00030C52"/>
    <w:rPr>
      <w:rFonts w:ascii="Times New Roman" w:eastAsia="Times New Roman" w:hAnsi="Times New Roman"/>
      <w:sz w:val="24"/>
      <w:szCs w:val="20"/>
      <w:lang w:bidi="ar-SA"/>
    </w:rPr>
  </w:style>
  <w:style w:type="paragraph" w:customStyle="1" w:styleId="Level1">
    <w:name w:val="Level 1"/>
    <w:basedOn w:val="Normal"/>
    <w:rsid w:val="00EB70CA"/>
    <w:pPr>
      <w:widowControl w:val="0"/>
      <w:numPr>
        <w:numId w:val="29"/>
      </w:numPr>
      <w:autoSpaceDE w:val="0"/>
      <w:autoSpaceDN w:val="0"/>
      <w:adjustRightInd w:val="0"/>
      <w:ind w:left="438" w:hanging="438"/>
      <w:outlineLvl w:val="0"/>
    </w:pPr>
    <w:rPr>
      <w:rFonts w:ascii="Times New Roman" w:eastAsiaTheme="minorEastAsia" w:hAnsi="Times New Roman"/>
      <w:sz w:val="24"/>
      <w:szCs w:val="24"/>
    </w:rPr>
  </w:style>
  <w:style w:type="character" w:styleId="PageNumber">
    <w:name w:val="page number"/>
    <w:basedOn w:val="DefaultParagraphFont"/>
    <w:rsid w:val="006360AD"/>
  </w:style>
  <w:style w:type="paragraph" w:styleId="Caption">
    <w:name w:val="caption"/>
    <w:basedOn w:val="Normal"/>
    <w:next w:val="Normal"/>
    <w:qFormat/>
    <w:rsid w:val="006360AD"/>
    <w:rPr>
      <w:rFonts w:ascii="Arial" w:hAnsi="Arial"/>
      <w:snapToGrid w:val="0"/>
      <w:sz w:val="28"/>
    </w:rPr>
  </w:style>
  <w:style w:type="table" w:styleId="TableGrid">
    <w:name w:val="Table Grid"/>
    <w:basedOn w:val="TableNormal"/>
    <w:uiPriority w:val="59"/>
    <w:rsid w:val="008178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7E374D"/>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7E374D"/>
    <w:rPr>
      <w:rFonts w:cstheme="minorBidi"/>
      <w:sz w:val="20"/>
      <w:szCs w:val="20"/>
      <w:lang w:bidi="ar-SA"/>
    </w:rPr>
  </w:style>
  <w:style w:type="character" w:styleId="FootnoteReference">
    <w:name w:val="footnote reference"/>
    <w:basedOn w:val="DefaultParagraphFont"/>
    <w:uiPriority w:val="99"/>
    <w:semiHidden/>
    <w:unhideWhenUsed/>
    <w:rsid w:val="007E374D"/>
    <w:rPr>
      <w:vertAlign w:val="superscript"/>
    </w:rPr>
  </w:style>
  <w:style w:type="paragraph" w:customStyle="1" w:styleId="SECTIONHEADING">
    <w:name w:val="SECTION HEADING"/>
    <w:basedOn w:val="Heading2"/>
    <w:uiPriority w:val="99"/>
    <w:rsid w:val="004D2553"/>
    <w:pPr>
      <w:tabs>
        <w:tab w:val="right" w:pos="9720"/>
      </w:tabs>
      <w:spacing w:before="40" w:after="20"/>
      <w:jc w:val="center"/>
    </w:pPr>
    <w:rPr>
      <w:rFonts w:ascii="Arial" w:eastAsia="Times New Roman" w:hAnsi="Arial"/>
      <w:bCs w:val="0"/>
      <w:i w:val="0"/>
      <w:iCs w:val="0"/>
      <w:color w:val="000000"/>
      <w:sz w:val="18"/>
      <w:szCs w:val="20"/>
    </w:rPr>
  </w:style>
  <w:style w:type="paragraph" w:customStyle="1" w:styleId="level1-par">
    <w:name w:val="level (1) - par"/>
    <w:basedOn w:val="Normal"/>
    <w:rsid w:val="004D2553"/>
    <w:pPr>
      <w:tabs>
        <w:tab w:val="left" w:pos="2340"/>
      </w:tabs>
      <w:spacing w:before="120" w:line="360" w:lineRule="auto"/>
      <w:ind w:left="2347" w:hanging="547"/>
    </w:pPr>
    <w:rPr>
      <w:rFonts w:ascii="Arial" w:hAnsi="Arial"/>
      <w:color w:val="333333"/>
      <w:sz w:val="18"/>
    </w:rPr>
  </w:style>
  <w:style w:type="paragraph" w:customStyle="1" w:styleId="list-numeric">
    <w:name w:val="list-numeric"/>
    <w:basedOn w:val="Normal"/>
    <w:rsid w:val="004D2553"/>
    <w:pPr>
      <w:numPr>
        <w:numId w:val="32"/>
      </w:numPr>
    </w:pPr>
    <w:rPr>
      <w:rFonts w:ascii="Times New Roman" w:hAnsi="Times New Roman"/>
    </w:rPr>
  </w:style>
  <w:style w:type="character" w:styleId="Hyperlink">
    <w:name w:val="Hyperlink"/>
    <w:basedOn w:val="DefaultParagraphFont"/>
    <w:rsid w:val="004D2553"/>
    <w:rPr>
      <w:color w:val="0000FF"/>
      <w:u w:val="single"/>
    </w:rPr>
  </w:style>
  <w:style w:type="paragraph" w:customStyle="1" w:styleId="TOC-level3">
    <w:name w:val="TOC-level 3"/>
    <w:basedOn w:val="Normal"/>
    <w:rsid w:val="004D2553"/>
    <w:pPr>
      <w:numPr>
        <w:ilvl w:val="1"/>
        <w:numId w:val="33"/>
      </w:numPr>
    </w:pPr>
    <w:rPr>
      <w:rFonts w:ascii="Times New Roman" w:hAnsi="Times New Roman"/>
    </w:rPr>
  </w:style>
  <w:style w:type="paragraph" w:customStyle="1" w:styleId="StyleArial14ptDarkBlueCenteredBefore12ptAfter2">
    <w:name w:val="Style Arial 14 pt Dark Blue Centered Before:  12 pt After:  2 ..."/>
    <w:basedOn w:val="Normal"/>
    <w:rsid w:val="004D2553"/>
    <w:pPr>
      <w:pBdr>
        <w:top w:val="single" w:sz="12" w:space="18" w:color="000080"/>
      </w:pBdr>
      <w:spacing w:before="240" w:after="40"/>
      <w:jc w:val="center"/>
    </w:pPr>
    <w:rPr>
      <w:rFonts w:ascii="Arial" w:hAnsi="Arial"/>
      <w:color w:val="000080"/>
      <w:sz w:val="28"/>
    </w:rPr>
  </w:style>
  <w:style w:type="paragraph" w:customStyle="1" w:styleId="numberhdg-p">
    <w:name w:val="number hdg-p"/>
    <w:link w:val="numberhdg-pChar"/>
    <w:uiPriority w:val="99"/>
    <w:rsid w:val="004D663B"/>
    <w:pPr>
      <w:spacing w:after="0" w:line="240" w:lineRule="auto"/>
    </w:pPr>
    <w:rPr>
      <w:rFonts w:ascii="Arial" w:eastAsia="Times New Roman" w:hAnsi="Arial"/>
      <w:caps/>
      <w:color w:val="000000"/>
      <w:sz w:val="12"/>
      <w:szCs w:val="20"/>
      <w:lang w:bidi="ar-SA"/>
    </w:rPr>
  </w:style>
  <w:style w:type="paragraph" w:styleId="BodyText3">
    <w:name w:val="Body Text 3"/>
    <w:basedOn w:val="Normal"/>
    <w:link w:val="BodyText3Char"/>
    <w:uiPriority w:val="99"/>
    <w:rsid w:val="004D663B"/>
    <w:pPr>
      <w:spacing w:before="40" w:after="120"/>
    </w:pPr>
    <w:rPr>
      <w:rFonts w:ascii="Arial" w:hAnsi="Arial"/>
      <w:color w:val="000000"/>
      <w:sz w:val="16"/>
      <w:szCs w:val="16"/>
    </w:rPr>
  </w:style>
  <w:style w:type="character" w:customStyle="1" w:styleId="BodyText3Char">
    <w:name w:val="Body Text 3 Char"/>
    <w:basedOn w:val="DefaultParagraphFont"/>
    <w:link w:val="BodyText3"/>
    <w:uiPriority w:val="99"/>
    <w:rsid w:val="004D663B"/>
    <w:rPr>
      <w:rFonts w:ascii="Arial" w:eastAsia="Times New Roman" w:hAnsi="Arial"/>
      <w:color w:val="000000"/>
      <w:sz w:val="16"/>
      <w:szCs w:val="16"/>
      <w:lang w:bidi="ar-SA"/>
    </w:rPr>
  </w:style>
  <w:style w:type="character" w:customStyle="1" w:styleId="entry-c">
    <w:name w:val="entry-c"/>
    <w:uiPriority w:val="99"/>
    <w:rsid w:val="004D663B"/>
    <w:rPr>
      <w:rFonts w:ascii="Arial" w:hAnsi="Arial"/>
      <w:sz w:val="18"/>
      <w:vertAlign w:val="baseline"/>
    </w:rPr>
  </w:style>
  <w:style w:type="character" w:customStyle="1" w:styleId="numberhdg-pChar">
    <w:name w:val="number hdg-p Char"/>
    <w:basedOn w:val="DefaultParagraphFont"/>
    <w:link w:val="numberhdg-p"/>
    <w:uiPriority w:val="99"/>
    <w:locked/>
    <w:rsid w:val="004D663B"/>
    <w:rPr>
      <w:rFonts w:ascii="Arial" w:eastAsia="Times New Roman" w:hAnsi="Arial"/>
      <w:caps/>
      <w:color w:val="000000"/>
      <w:sz w:val="12"/>
      <w:szCs w:val="20"/>
      <w:lang w:bidi="ar-SA"/>
    </w:rPr>
  </w:style>
  <w:style w:type="paragraph" w:customStyle="1" w:styleId="ColorfulList-Accent11">
    <w:name w:val="Colorful List - Accent 11"/>
    <w:basedOn w:val="Normal"/>
    <w:uiPriority w:val="34"/>
    <w:qFormat/>
    <w:rsid w:val="008B37C5"/>
    <w:pPr>
      <w:ind w:left="720"/>
    </w:pPr>
  </w:style>
  <w:style w:type="paragraph" w:styleId="BodyText">
    <w:name w:val="Body Text"/>
    <w:basedOn w:val="Normal"/>
    <w:link w:val="BodyTextChar"/>
    <w:uiPriority w:val="99"/>
    <w:unhideWhenUsed/>
    <w:rsid w:val="00B163F6"/>
    <w:pPr>
      <w:spacing w:after="120"/>
    </w:pPr>
  </w:style>
  <w:style w:type="character" w:customStyle="1" w:styleId="BodyTextChar">
    <w:name w:val="Body Text Char"/>
    <w:basedOn w:val="DefaultParagraphFont"/>
    <w:link w:val="BodyText"/>
    <w:uiPriority w:val="99"/>
    <w:rsid w:val="00B163F6"/>
    <w:rPr>
      <w:rFonts w:ascii="Tahoma" w:eastAsia="Times New Roman" w:hAnsi="Tahoma"/>
      <w:sz w:val="20"/>
      <w:szCs w:val="20"/>
      <w:lang w:bidi="ar-SA"/>
    </w:rPr>
  </w:style>
</w:styles>
</file>

<file path=word/webSettings.xml><?xml version="1.0" encoding="utf-8"?>
<w:webSettings xmlns:r="http://schemas.openxmlformats.org/officeDocument/2006/relationships" xmlns:w="http://schemas.openxmlformats.org/wordprocessingml/2006/main">
  <w:divs>
    <w:div w:id="671880879">
      <w:bodyDiv w:val="1"/>
      <w:marLeft w:val="0"/>
      <w:marRight w:val="0"/>
      <w:marTop w:val="0"/>
      <w:marBottom w:val="0"/>
      <w:divBdr>
        <w:top w:val="none" w:sz="0" w:space="0" w:color="auto"/>
        <w:left w:val="none" w:sz="0" w:space="0" w:color="auto"/>
        <w:bottom w:val="none" w:sz="0" w:space="0" w:color="auto"/>
        <w:right w:val="none" w:sz="0" w:space="0" w:color="auto"/>
      </w:divBdr>
    </w:div>
    <w:div w:id="106687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3D1566-D04C-4C2B-8812-D748688C7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2258</Words>
  <Characters>12876</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Commission on POST</Company>
  <LinksUpToDate>false</LinksUpToDate>
  <CharactersWithSpaces>15104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msingley</dc:creator>
  <cp:lastModifiedBy>earterburn</cp:lastModifiedBy>
  <cp:revision>2</cp:revision>
  <cp:lastPrinted>2014-11-20T19:58:00Z</cp:lastPrinted>
  <dcterms:created xsi:type="dcterms:W3CDTF">2014-12-04T22:35:00Z</dcterms:created>
  <dcterms:modified xsi:type="dcterms:W3CDTF">2014-12-04T22:35:00Z</dcterms:modified>
</cp:coreProperties>
</file>